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49F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spacing w:val="1"/>
          <w:sz w:val="31"/>
          <w:szCs w:val="31"/>
        </w:rPr>
      </w:pPr>
      <w:bookmarkStart w:id="0" w:name="OLE_LINK1"/>
      <w:r>
        <w:rPr>
          <w:rFonts w:hint="eastAsia" w:ascii="方正小标宋简体" w:hAnsi="方正小标宋简体" w:eastAsia="方正小标宋简体" w:cs="方正小标宋简体"/>
          <w:snapToGrid/>
          <w:kern w:val="2"/>
          <w:sz w:val="36"/>
          <w:szCs w:val="36"/>
          <w:lang w:val="en-US" w:eastAsia="zh-CN"/>
        </w:rPr>
        <w:t>海南省建筑装饰协会团体标准管理办法（试行）</w:t>
      </w:r>
    </w:p>
    <w:bookmarkEnd w:id="0"/>
    <w:p w14:paraId="5CC77BE6">
      <w:pPr>
        <w:keepNext w:val="0"/>
        <w:keepLines w:val="0"/>
        <w:pageBreakBefore w:val="0"/>
        <w:widowControl/>
        <w:kinsoku w:val="0"/>
        <w:wordWrap/>
        <w:overflowPunct/>
        <w:topLinePunct w:val="0"/>
        <w:autoSpaceDE w:val="0"/>
        <w:autoSpaceDN w:val="0"/>
        <w:bidi w:val="0"/>
        <w:adjustRightInd w:val="0"/>
        <w:snapToGrid w:val="0"/>
        <w:spacing w:before="101" w:line="600" w:lineRule="exact"/>
        <w:jc w:val="center"/>
        <w:textAlignment w:val="baseline"/>
        <w:rPr>
          <w:rFonts w:ascii="黑体" w:hAnsi="黑体" w:eastAsia="黑体" w:cs="黑体"/>
          <w:sz w:val="31"/>
          <w:szCs w:val="31"/>
        </w:rPr>
      </w:pPr>
      <w:r>
        <w:rPr>
          <w:rFonts w:ascii="黑体" w:hAnsi="黑体" w:eastAsia="黑体" w:cs="黑体"/>
          <w:spacing w:val="1"/>
          <w:sz w:val="31"/>
          <w:szCs w:val="31"/>
        </w:rPr>
        <w:t>第一章</w:t>
      </w:r>
      <w:r>
        <w:rPr>
          <w:rFonts w:ascii="黑体" w:hAnsi="黑体" w:eastAsia="黑体" w:cs="黑体"/>
          <w:spacing w:val="112"/>
          <w:sz w:val="31"/>
          <w:szCs w:val="31"/>
        </w:rPr>
        <w:t xml:space="preserve"> </w:t>
      </w:r>
      <w:r>
        <w:rPr>
          <w:rFonts w:ascii="黑体" w:hAnsi="黑体" w:eastAsia="黑体" w:cs="黑体"/>
          <w:spacing w:val="1"/>
          <w:sz w:val="31"/>
          <w:szCs w:val="31"/>
        </w:rPr>
        <w:t>总</w:t>
      </w:r>
      <w:r>
        <w:rPr>
          <w:rFonts w:ascii="黑体" w:hAnsi="黑体" w:eastAsia="黑体" w:cs="黑体"/>
          <w:spacing w:val="106"/>
          <w:sz w:val="31"/>
          <w:szCs w:val="31"/>
        </w:rPr>
        <w:t xml:space="preserve"> </w:t>
      </w:r>
      <w:r>
        <w:rPr>
          <w:rFonts w:ascii="黑体" w:hAnsi="黑体" w:eastAsia="黑体" w:cs="黑体"/>
          <w:spacing w:val="1"/>
          <w:sz w:val="31"/>
          <w:szCs w:val="31"/>
        </w:rPr>
        <w:t>则</w:t>
      </w:r>
    </w:p>
    <w:p w14:paraId="3BE3E25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ascii="Arial"/>
          <w:sz w:val="21"/>
        </w:rPr>
      </w:pPr>
    </w:p>
    <w:p w14:paraId="53D1D35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 xml:space="preserve">第一条 </w:t>
      </w:r>
      <w:r>
        <w:rPr>
          <w:rFonts w:hint="eastAsia" w:ascii="仿宋_GB2312" w:hAnsi="仿宋_GB2312" w:eastAsia="仿宋_GB2312" w:cs="仿宋_GB2312"/>
          <w:snapToGrid/>
          <w:kern w:val="2"/>
          <w:sz w:val="32"/>
          <w:szCs w:val="32"/>
          <w:lang w:val="en-US" w:eastAsia="zh-CN" w:bidi="ar-SA"/>
        </w:rPr>
        <w:t>为适应海南省工程建设行业发展需求，加强海南省建筑装饰协会团体标准的规范化管理，根据《中华人民共和国标准化法》、《团体标准管理规定》（国标委联〔2019〕1号）的要求和有关法律、法规的规定，制定本办法。</w:t>
      </w:r>
    </w:p>
    <w:p w14:paraId="0F56E38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 条</w:t>
      </w:r>
      <w:r>
        <w:rPr>
          <w:rFonts w:ascii="微软雅黑" w:hAnsi="微软雅黑" w:eastAsia="微软雅黑" w:cs="微软雅黑"/>
          <w:spacing w:val="79"/>
        </w:rPr>
        <w:t xml:space="preserve"> </w:t>
      </w:r>
      <w:r>
        <w:rPr>
          <w:rFonts w:hint="eastAsia" w:ascii="仿宋_GB2312" w:hAnsi="仿宋_GB2312" w:eastAsia="仿宋_GB2312" w:cs="仿宋_GB2312"/>
          <w:snapToGrid/>
          <w:kern w:val="2"/>
          <w:sz w:val="32"/>
          <w:szCs w:val="32"/>
          <w:lang w:val="en-US" w:eastAsia="zh-CN" w:bidi="ar-SA"/>
        </w:rPr>
        <w:t>本办法所称的团体标准，是指海南省建筑装饰协会团体标准（简称H B D A 标准），是海南省建筑装饰协会为满足本省市场需求，由协会组织行业专家、企业和有关机构编制、发布的自愿性标准，是国家标准和行业标准的有效补充。</w:t>
      </w:r>
    </w:p>
    <w:p w14:paraId="2201CF9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第三条</w:t>
      </w:r>
      <w:r>
        <w:rPr>
          <w:rFonts w:ascii="微软雅黑" w:hAnsi="微软雅黑" w:eastAsia="微软雅黑" w:cs="微软雅黑"/>
          <w:spacing w:val="80"/>
        </w:rPr>
        <w:t xml:space="preserve"> </w:t>
      </w:r>
      <w:r>
        <w:rPr>
          <w:rFonts w:hint="eastAsia" w:ascii="仿宋_GB2312" w:hAnsi="仿宋_GB2312" w:eastAsia="仿宋_GB2312" w:cs="仿宋_GB2312"/>
          <w:snapToGrid/>
          <w:kern w:val="2"/>
          <w:sz w:val="32"/>
          <w:szCs w:val="32"/>
          <w:lang w:val="en-US" w:eastAsia="zh-CN" w:bidi="ar-SA"/>
        </w:rPr>
        <w:t>本办法适用于H B D A 标准的申报、立项、编制、征 求意见、审查、发布、推广、实施、修订和管理等工作。</w:t>
      </w:r>
    </w:p>
    <w:p w14:paraId="66250E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 xml:space="preserve">第 四 条 HBDA </w:t>
      </w:r>
      <w:r>
        <w:rPr>
          <w:rFonts w:hint="eastAsia" w:ascii="仿宋_GB2312" w:hAnsi="仿宋_GB2312" w:eastAsia="仿宋_GB2312" w:cs="仿宋_GB2312"/>
          <w:snapToGrid/>
          <w:kern w:val="2"/>
          <w:sz w:val="32"/>
          <w:szCs w:val="32"/>
          <w:lang w:val="en-US" w:eastAsia="zh-CN" w:bidi="ar-SA"/>
        </w:rPr>
        <w:t>标准的编制和管理工作，遵守国家法律法规，遵循以市场为导向，创新驱动，规范行为，公平公开，诚信自律的原则。坚持开放、公平、透明、一致的基本原则广泛吸纳行业内企业、科研机构、高等院校和其它相关组织共同参与。</w:t>
      </w:r>
    </w:p>
    <w:p w14:paraId="129822F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 xml:space="preserve">第五 条 HBDA </w:t>
      </w:r>
      <w:r>
        <w:rPr>
          <w:rFonts w:hint="eastAsia" w:ascii="仿宋_GB2312" w:hAnsi="仿宋_GB2312" w:eastAsia="仿宋_GB2312" w:cs="仿宋_GB2312"/>
          <w:snapToGrid/>
          <w:kern w:val="2"/>
          <w:sz w:val="32"/>
          <w:szCs w:val="32"/>
          <w:lang w:val="en-US" w:eastAsia="zh-CN" w:bidi="ar-SA"/>
        </w:rPr>
        <w:t>标准涵盖的范围：</w:t>
      </w:r>
    </w:p>
    <w:p w14:paraId="65B955B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工程建设行业、企业和产品有关的技术标准、管理标准和工作标准等。具体涉及以下方面：</w:t>
      </w:r>
    </w:p>
    <w:p w14:paraId="3837B55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left"/>
        <w:textAlignment w:val="baseline"/>
      </w:pPr>
      <w:r>
        <w:rPr>
          <w:spacing w:val="3"/>
        </w:rPr>
        <w:t>（一）国家标准、行业标准、地方标准没有覆盖到的领域；</w:t>
      </w:r>
    </w:p>
    <w:p w14:paraId="2C090E1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（二）现行国家标准、行业标准、地方标准可细化或可补充的部分，可以明确的具体技术措施；</w:t>
      </w:r>
    </w:p>
    <w:p w14:paraId="0FE2CAC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（三）严于现行国家标准、行业标准、地方标准的专业标准；</w:t>
      </w:r>
    </w:p>
    <w:p w14:paraId="152137D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（四）因本省气候、地理特殊等因素需规范的技术措施；</w:t>
      </w:r>
    </w:p>
    <w:p w14:paraId="31710AD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（五）建设领域中政策导向急需的，并根据标准实际需要涵盖部分上下游产业链的标准。</w:t>
      </w:r>
    </w:p>
    <w:p w14:paraId="165ABA9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（六）促进本省工程建设行业技术进步和科技创新，如装配式建筑、绿色建筑，建筑信息模型（BIM）、绿色建造、智能建 造、智慧工地等。</w:t>
      </w:r>
    </w:p>
    <w:p w14:paraId="30BA8B40">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仿宋_GB2312" w:hAnsi="仿宋_GB2312" w:eastAsia="仿宋_GB2312" w:cs="仿宋_GB2312"/>
          <w:snapToGrid/>
          <w:kern w:val="2"/>
          <w:sz w:val="32"/>
          <w:szCs w:val="32"/>
          <w:lang w:val="en-US" w:eastAsia="zh-CN" w:bidi="ar-SA"/>
        </w:rPr>
        <w:t>（七）包括但不限于标准、规范、导则、指南、手册等；</w:t>
      </w:r>
    </w:p>
    <w:p w14:paraId="322E8F5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6FE757FB">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ascii="黑体" w:hAnsi="黑体" w:eastAsia="黑体" w:cs="黑体"/>
          <w:sz w:val="31"/>
          <w:szCs w:val="31"/>
        </w:rPr>
      </w:pPr>
      <w:r>
        <w:rPr>
          <w:rFonts w:ascii="黑体" w:hAnsi="黑体" w:eastAsia="黑体" w:cs="黑体"/>
          <w:spacing w:val="6"/>
          <w:sz w:val="31"/>
          <w:szCs w:val="31"/>
        </w:rPr>
        <w:t>第二章</w:t>
      </w:r>
      <w:r>
        <w:rPr>
          <w:rFonts w:ascii="黑体" w:hAnsi="黑体" w:eastAsia="黑体" w:cs="黑体"/>
          <w:spacing w:val="108"/>
          <w:sz w:val="31"/>
          <w:szCs w:val="31"/>
        </w:rPr>
        <w:t xml:space="preserve"> </w:t>
      </w:r>
      <w:r>
        <w:rPr>
          <w:rFonts w:ascii="黑体" w:hAnsi="黑体" w:eastAsia="黑体" w:cs="黑体"/>
          <w:spacing w:val="6"/>
          <w:sz w:val="31"/>
          <w:szCs w:val="31"/>
        </w:rPr>
        <w:t>管理与组织</w:t>
      </w:r>
    </w:p>
    <w:p w14:paraId="750461F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ascii="Arial"/>
          <w:sz w:val="21"/>
        </w:rPr>
      </w:pPr>
    </w:p>
    <w:p w14:paraId="5844D93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zh-CN" w:bidi="ar-SA"/>
        </w:rPr>
        <w:t xml:space="preserve">第六条  海南省建筑装饰协会 </w:t>
      </w:r>
      <w:r>
        <w:rPr>
          <w:rFonts w:hint="eastAsia" w:ascii="仿宋_GB2312" w:hAnsi="仿宋_GB2312" w:eastAsia="仿宋_GB2312" w:cs="仿宋_GB2312"/>
          <w:snapToGrid/>
          <w:kern w:val="2"/>
          <w:sz w:val="32"/>
          <w:szCs w:val="32"/>
          <w:lang w:val="en-US" w:eastAsia="zh-CN" w:bidi="ar-SA"/>
        </w:rPr>
        <w:t>秘书处设立H B D A 标准工作办公室，负责业务受理、技术审查、标准审核等相关工作。</w:t>
      </w:r>
    </w:p>
    <w:p w14:paraId="623A518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 xml:space="preserve">第 七 条 HBDA </w:t>
      </w:r>
      <w:r>
        <w:rPr>
          <w:rFonts w:hint="eastAsia" w:ascii="仿宋_GB2312" w:hAnsi="仿宋_GB2312" w:eastAsia="仿宋_GB2312" w:cs="仿宋_GB2312"/>
          <w:snapToGrid/>
          <w:kern w:val="2"/>
          <w:sz w:val="32"/>
          <w:szCs w:val="32"/>
          <w:lang w:val="en-US" w:eastAsia="zh-CN" w:bidi="ar-SA"/>
        </w:rPr>
        <w:t>标准编制的工作程序，包括申请、立项、编制、征求意见、审查、发布、实施和修订等</w:t>
      </w:r>
    </w:p>
    <w:p w14:paraId="259590C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ascii="Arial"/>
          <w:sz w:val="21"/>
        </w:rPr>
      </w:pPr>
    </w:p>
    <w:p w14:paraId="2B75D76A">
      <w:pPr>
        <w:keepNext w:val="0"/>
        <w:keepLines w:val="0"/>
        <w:pageBreakBefore w:val="0"/>
        <w:widowControl/>
        <w:kinsoku w:val="0"/>
        <w:wordWrap/>
        <w:overflowPunct/>
        <w:topLinePunct w:val="0"/>
        <w:autoSpaceDE w:val="0"/>
        <w:autoSpaceDN w:val="0"/>
        <w:bidi w:val="0"/>
        <w:adjustRightInd w:val="0"/>
        <w:snapToGrid w:val="0"/>
        <w:spacing w:before="102" w:line="360" w:lineRule="auto"/>
        <w:jc w:val="center"/>
        <w:textAlignment w:val="baseline"/>
        <w:rPr>
          <w:rFonts w:ascii="黑体" w:hAnsi="黑体" w:eastAsia="黑体" w:cs="黑体"/>
          <w:sz w:val="31"/>
          <w:szCs w:val="31"/>
        </w:rPr>
      </w:pPr>
      <w:r>
        <w:rPr>
          <w:rFonts w:ascii="黑体" w:hAnsi="黑体" w:eastAsia="黑体" w:cs="黑体"/>
          <w:spacing w:val="2"/>
          <w:sz w:val="31"/>
          <w:szCs w:val="31"/>
        </w:rPr>
        <w:t>第三章</w:t>
      </w:r>
      <w:r>
        <w:rPr>
          <w:rFonts w:ascii="黑体" w:hAnsi="黑体" w:eastAsia="黑体" w:cs="黑体"/>
          <w:spacing w:val="136"/>
          <w:sz w:val="31"/>
          <w:szCs w:val="31"/>
        </w:rPr>
        <w:t xml:space="preserve"> </w:t>
      </w:r>
      <w:r>
        <w:rPr>
          <w:rFonts w:ascii="黑体" w:hAnsi="黑体" w:eastAsia="黑体" w:cs="黑体"/>
          <w:spacing w:val="2"/>
          <w:sz w:val="31"/>
          <w:szCs w:val="31"/>
        </w:rPr>
        <w:t>申报立项</w:t>
      </w:r>
    </w:p>
    <w:p w14:paraId="209A8AB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465D6DCF">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第八 条 HBDA</w:t>
      </w:r>
      <w:r>
        <w:rPr>
          <w:rFonts w:hint="eastAsia" w:ascii="仿宋_GB2312" w:hAnsi="仿宋_GB2312" w:eastAsia="仿宋_GB2312" w:cs="仿宋_GB2312"/>
          <w:snapToGrid/>
          <w:kern w:val="2"/>
          <w:sz w:val="32"/>
          <w:szCs w:val="32"/>
          <w:lang w:val="en-US" w:eastAsia="zh-CN" w:bidi="ar-SA"/>
        </w:rPr>
        <w:t xml:space="preserve"> 标准由申请编制标准的主编单位向海南省建筑装饰协会提出立项申请，主编单位一般</w:t>
      </w:r>
      <w:r>
        <w:rPr>
          <w:rFonts w:hint="eastAsia"/>
          <w:spacing w:val="-12"/>
          <w:lang w:val="en-US" w:eastAsia="zh-CN"/>
        </w:rPr>
        <w:t>不少于3家</w:t>
      </w:r>
      <w:r>
        <w:rPr>
          <w:spacing w:val="-12"/>
        </w:rPr>
        <w:t>。立项申</w:t>
      </w:r>
      <w:r>
        <w:rPr>
          <w:rFonts w:hint="eastAsia" w:ascii="仿宋_GB2312" w:hAnsi="仿宋_GB2312" w:eastAsia="仿宋_GB2312" w:cs="仿宋_GB2312"/>
          <w:snapToGrid/>
          <w:kern w:val="2"/>
          <w:sz w:val="32"/>
          <w:szCs w:val="32"/>
          <w:lang w:val="en-US" w:eastAsia="zh-CN" w:bidi="ar-SA"/>
        </w:rPr>
        <w:t>请书（ 见附件1）应包括下列内容：</w:t>
      </w:r>
    </w:p>
    <w:p w14:paraId="2C2D285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（一）编制标准的必要性、目的、意义和适用范围（包括技术可靠性、先进性和经济合理性）；</w:t>
      </w:r>
    </w:p>
    <w:p w14:paraId="74125CF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（二）主要技术内容、自主创新技术及竞争优势、国内外情况说明；</w:t>
      </w:r>
    </w:p>
    <w:p w14:paraId="7470F51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496" w:rightChars="-236"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（三）相关标准及法律法规情况，与国内外相关标准的内容比对（包括国内、外标准的名称和编号，是否存在重复情况）；</w:t>
      </w:r>
    </w:p>
    <w:p w14:paraId="17D32E06">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（四）涉及专利情况（包括专利名称、专利号、专利权人、 有效期等相关信息，需提交相关专利证明文件复印件）以及专利 权人对专利纳入标准的声明（有二种情况：专利免费许可、专利费合理无歧视收费许可）;</w:t>
      </w:r>
    </w:p>
    <w:p w14:paraId="7779036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五）标准的主要章节、 内容框架和适用范围；</w:t>
      </w:r>
    </w:p>
    <w:p w14:paraId="178F5CF9">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 六）尚需要解决的其他问题和适当补充试验、研究内容。</w:t>
      </w:r>
    </w:p>
    <w:p w14:paraId="5D4D3D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eastAsia" w:ascii="仿宋_GB2312" w:hAnsi="仿宋_GB2312" w:eastAsia="仿宋_GB2312" w:cs="仿宋_GB2312"/>
          <w:snapToGrid/>
          <w:kern w:val="2"/>
          <w:sz w:val="32"/>
          <w:szCs w:val="32"/>
          <w:lang w:val="en-US" w:eastAsia="zh-CN" w:bidi="ar-SA"/>
        </w:rPr>
      </w:pPr>
      <w:r>
        <w:rPr>
          <w:rFonts w:hint="eastAsia" w:ascii="黑体" w:hAnsi="黑体" w:eastAsia="黑体" w:cs="黑体"/>
          <w:snapToGrid/>
          <w:kern w:val="2"/>
          <w:sz w:val="32"/>
          <w:szCs w:val="32"/>
          <w:lang w:val="en-US" w:eastAsia="en-US" w:bidi="ar-SA"/>
        </w:rPr>
        <w:t>第九条</w:t>
      </w:r>
      <w:r>
        <w:rPr>
          <w:rFonts w:hint="eastAsia" w:ascii="黑体" w:hAnsi="黑体" w:eastAsia="黑体" w:cs="黑体"/>
          <w:snapToGrid/>
          <w:kern w:val="2"/>
          <w:sz w:val="32"/>
          <w:szCs w:val="32"/>
          <w:lang w:val="en-US" w:eastAsia="zh-CN" w:bidi="ar-SA"/>
        </w:rPr>
        <w:t xml:space="preserve"> HBDA</w:t>
      </w:r>
      <w:r>
        <w:rPr>
          <w:rFonts w:hint="eastAsia" w:ascii="黑体" w:hAnsi="黑体" w:eastAsia="黑体" w:cs="黑体"/>
          <w:snapToGrid/>
          <w:kern w:val="2"/>
          <w:sz w:val="32"/>
          <w:szCs w:val="32"/>
          <w:lang w:val="en-US" w:eastAsia="en-US" w:bidi="ar-SA"/>
        </w:rPr>
        <w:t xml:space="preserve"> </w:t>
      </w:r>
      <w:r>
        <w:rPr>
          <w:rFonts w:hint="eastAsia" w:ascii="仿宋_GB2312" w:hAnsi="仿宋_GB2312" w:eastAsia="仿宋_GB2312" w:cs="仿宋_GB2312"/>
          <w:snapToGrid/>
          <w:kern w:val="2"/>
          <w:sz w:val="32"/>
          <w:szCs w:val="32"/>
          <w:lang w:val="en-US" w:eastAsia="zh-CN" w:bidi="ar-SA"/>
        </w:rPr>
        <w:t>标准工作办公室组织专家对立项申请进行论证并公示 7 个工作日，通过后报海南省建筑装饰协会批准后申请单位据此作为开展标准编制工作的依据。</w:t>
      </w:r>
    </w:p>
    <w:p w14:paraId="115E74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ascii="Arial"/>
          <w:sz w:val="21"/>
        </w:rPr>
      </w:pPr>
    </w:p>
    <w:p w14:paraId="64764524">
      <w:pPr>
        <w:keepNext w:val="0"/>
        <w:keepLines w:val="0"/>
        <w:pageBreakBefore w:val="0"/>
        <w:widowControl/>
        <w:kinsoku w:val="0"/>
        <w:wordWrap/>
        <w:overflowPunct/>
        <w:topLinePunct w:val="0"/>
        <w:autoSpaceDE w:val="0"/>
        <w:autoSpaceDN w:val="0"/>
        <w:bidi w:val="0"/>
        <w:adjustRightInd w:val="0"/>
        <w:snapToGrid w:val="0"/>
        <w:spacing w:before="101" w:line="360" w:lineRule="auto"/>
        <w:jc w:val="center"/>
        <w:textAlignment w:val="baseline"/>
        <w:rPr>
          <w:rFonts w:ascii="黑体" w:hAnsi="黑体" w:eastAsia="黑体" w:cs="黑体"/>
          <w:sz w:val="31"/>
          <w:szCs w:val="31"/>
        </w:rPr>
      </w:pPr>
      <w:r>
        <w:rPr>
          <w:rFonts w:ascii="黑体" w:hAnsi="黑体" w:eastAsia="黑体" w:cs="黑体"/>
          <w:spacing w:val="8"/>
          <w:sz w:val="31"/>
          <w:szCs w:val="31"/>
        </w:rPr>
        <w:t>第四章</w:t>
      </w:r>
      <w:r>
        <w:rPr>
          <w:rFonts w:ascii="黑体" w:hAnsi="黑体" w:eastAsia="黑体" w:cs="黑体"/>
          <w:spacing w:val="106"/>
          <w:sz w:val="31"/>
          <w:szCs w:val="31"/>
        </w:rPr>
        <w:t xml:space="preserve"> </w:t>
      </w:r>
      <w:r>
        <w:rPr>
          <w:rFonts w:ascii="黑体" w:hAnsi="黑体" w:eastAsia="黑体" w:cs="黑体"/>
          <w:spacing w:val="8"/>
          <w:sz w:val="31"/>
          <w:szCs w:val="31"/>
        </w:rPr>
        <w:t>编制、征求意见和审查</w:t>
      </w:r>
    </w:p>
    <w:p w14:paraId="72EB26E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ascii="Arial"/>
          <w:sz w:val="21"/>
        </w:rPr>
      </w:pPr>
    </w:p>
    <w:p w14:paraId="4149BFE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第十一条</w:t>
      </w:r>
      <w:r>
        <w:rPr>
          <w:rFonts w:hint="eastAsia" w:ascii="黑体" w:hAnsi="黑体" w:eastAsia="黑体" w:cs="黑体"/>
          <w:snapToGrid/>
          <w:kern w:val="2"/>
          <w:sz w:val="32"/>
          <w:szCs w:val="32"/>
          <w:lang w:val="en-US" w:eastAsia="zh-CN" w:bidi="ar-SA"/>
        </w:rPr>
        <w:t xml:space="preserve"> </w:t>
      </w:r>
      <w:r>
        <w:rPr>
          <w:spacing w:val="5"/>
        </w:rPr>
        <w:t>立项申请批准后，</w:t>
      </w:r>
      <w:r>
        <w:rPr>
          <w:rFonts w:hint="eastAsia"/>
          <w:spacing w:val="-57"/>
          <w:lang w:eastAsia="zh-CN"/>
        </w:rPr>
        <w:t>H B D A</w:t>
      </w:r>
      <w:r>
        <w:rPr>
          <w:spacing w:val="-50"/>
        </w:rPr>
        <w:t xml:space="preserve"> </w:t>
      </w:r>
      <w:r>
        <w:rPr>
          <w:spacing w:val="5"/>
        </w:rPr>
        <w:t>标准的主编单位应确定</w:t>
      </w:r>
      <w:r>
        <w:t xml:space="preserve"> </w:t>
      </w:r>
      <w:r>
        <w:rPr>
          <w:spacing w:val="4"/>
        </w:rPr>
        <w:t>编制大纲、筹措编制经费、组织编写、解释等工作，并将编制组</w:t>
      </w:r>
      <w:r>
        <w:rPr>
          <w:spacing w:val="7"/>
        </w:rPr>
        <w:t>成员名单（见附件</w:t>
      </w:r>
      <w:r>
        <w:rPr>
          <w:spacing w:val="-45"/>
        </w:rPr>
        <w:t xml:space="preserve"> </w:t>
      </w:r>
      <w:r>
        <w:rPr>
          <w:spacing w:val="7"/>
        </w:rPr>
        <w:t>2）报</w:t>
      </w:r>
      <w:r>
        <w:rPr>
          <w:rFonts w:hint="eastAsia"/>
          <w:spacing w:val="-57"/>
          <w:lang w:eastAsia="zh-CN"/>
        </w:rPr>
        <w:t>H B D A</w:t>
      </w:r>
      <w:r>
        <w:rPr>
          <w:spacing w:val="-67"/>
        </w:rPr>
        <w:t xml:space="preserve"> </w:t>
      </w:r>
      <w:r>
        <w:rPr>
          <w:spacing w:val="7"/>
        </w:rPr>
        <w:t>标准工作办公室存档。</w:t>
      </w:r>
    </w:p>
    <w:p w14:paraId="563DE5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spacing w:val="4"/>
        </w:rPr>
      </w:pPr>
      <w:r>
        <w:rPr>
          <w:rFonts w:hint="eastAsia" w:ascii="黑体" w:hAnsi="黑体" w:eastAsia="黑体" w:cs="黑体"/>
          <w:snapToGrid/>
          <w:kern w:val="2"/>
          <w:sz w:val="32"/>
          <w:szCs w:val="32"/>
          <w:lang w:val="en-US" w:eastAsia="en-US" w:bidi="ar-SA"/>
        </w:rPr>
        <w:t>第十二条</w:t>
      </w:r>
      <w:r>
        <w:rPr>
          <w:rFonts w:hint="eastAsia" w:ascii="黑体" w:hAnsi="黑体" w:eastAsia="黑体" w:cs="黑体"/>
          <w:snapToGrid/>
          <w:kern w:val="2"/>
          <w:sz w:val="32"/>
          <w:szCs w:val="32"/>
          <w:lang w:val="en-US" w:eastAsia="zh-CN" w:bidi="ar-SA"/>
        </w:rPr>
        <w:t xml:space="preserve"> HBDA</w:t>
      </w:r>
      <w:r>
        <w:rPr>
          <w:rFonts w:hint="eastAsia" w:ascii="黑体" w:hAnsi="黑体" w:eastAsia="黑体" w:cs="黑体"/>
          <w:snapToGrid/>
          <w:kern w:val="2"/>
          <w:sz w:val="32"/>
          <w:szCs w:val="32"/>
          <w:lang w:val="en-US" w:eastAsia="en-US" w:bidi="ar-SA"/>
        </w:rPr>
        <w:t xml:space="preserve"> </w:t>
      </w:r>
      <w:r>
        <w:rPr>
          <w:spacing w:val="4"/>
        </w:rPr>
        <w:t>标准制定、修订的年度计划由</w:t>
      </w:r>
      <w:r>
        <w:rPr>
          <w:rFonts w:hint="eastAsia"/>
          <w:spacing w:val="4"/>
        </w:rPr>
        <w:t>海南省建筑装饰协会</w:t>
      </w:r>
      <w:r>
        <w:rPr>
          <w:spacing w:val="4"/>
        </w:rPr>
        <w:t>根据每年立项公布情况进行汇总、编制和下达。</w:t>
      </w:r>
    </w:p>
    <w:p w14:paraId="3AC7DA1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spacing w:val="4"/>
        </w:rPr>
      </w:pPr>
      <w:r>
        <w:rPr>
          <w:rFonts w:hint="eastAsia" w:ascii="黑体" w:hAnsi="黑体" w:eastAsia="黑体" w:cs="黑体"/>
          <w:snapToGrid/>
          <w:kern w:val="2"/>
          <w:sz w:val="32"/>
          <w:szCs w:val="32"/>
          <w:lang w:val="en-US" w:eastAsia="en-US" w:bidi="ar-SA"/>
        </w:rPr>
        <w:t>第十三条</w:t>
      </w:r>
      <w:r>
        <w:rPr>
          <w:rFonts w:hint="eastAsia" w:ascii="黑体" w:hAnsi="黑体" w:eastAsia="黑体" w:cs="黑体"/>
          <w:snapToGrid/>
          <w:kern w:val="2"/>
          <w:sz w:val="32"/>
          <w:szCs w:val="32"/>
          <w:lang w:val="en-US" w:eastAsia="zh-CN" w:bidi="ar-SA"/>
        </w:rPr>
        <w:t xml:space="preserve"> </w:t>
      </w:r>
      <w:r>
        <w:rPr>
          <w:spacing w:val="4"/>
        </w:rPr>
        <w:t>列入</w:t>
      </w:r>
      <w:r>
        <w:rPr>
          <w:rFonts w:hint="eastAsia" w:ascii="黑体" w:hAnsi="黑体" w:eastAsia="黑体" w:cs="黑体"/>
          <w:snapToGrid/>
          <w:kern w:val="2"/>
          <w:sz w:val="32"/>
          <w:szCs w:val="32"/>
          <w:lang w:val="en-US" w:eastAsia="zh-CN" w:bidi="ar-SA"/>
        </w:rPr>
        <w:t xml:space="preserve">H B D A </w:t>
      </w:r>
      <w:r>
        <w:rPr>
          <w:spacing w:val="4"/>
        </w:rPr>
        <w:t>标准制定、修订计划的项目应具备下列条件：</w:t>
      </w:r>
    </w:p>
    <w:p w14:paraId="1BDD0FD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left"/>
        <w:textAlignment w:val="baseline"/>
      </w:pPr>
      <w:r>
        <w:rPr>
          <w:spacing w:val="4"/>
        </w:rPr>
        <w:t>（一）已做好编制标准的工作方案；</w:t>
      </w:r>
    </w:p>
    <w:p w14:paraId="27EADED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left"/>
        <w:textAlignment w:val="baseline"/>
      </w:pPr>
      <w:r>
        <w:rPr>
          <w:spacing w:val="2"/>
        </w:rPr>
        <w:t>（二）拟编的标准技术内容成熟，具有可靠性、先进性、导</w:t>
      </w:r>
      <w:r>
        <w:t xml:space="preserve"> </w:t>
      </w:r>
      <w:r>
        <w:rPr>
          <w:spacing w:val="6"/>
        </w:rPr>
        <w:t>向性和适用性，具备实施应用的条件；</w:t>
      </w:r>
    </w:p>
    <w:p w14:paraId="4FFA768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spacing w:val="5"/>
        </w:rPr>
        <w:t>（三）主编单位和编制组主要负责人已落实；</w:t>
      </w:r>
    </w:p>
    <w:p w14:paraId="7C3D987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left"/>
        <w:textAlignment w:val="baseline"/>
        <w:rPr>
          <w:rFonts w:ascii="Arial"/>
          <w:sz w:val="21"/>
        </w:rPr>
      </w:pPr>
      <w:r>
        <w:rPr>
          <w:spacing w:val="3"/>
        </w:rPr>
        <w:t>（四）编制经费筹措及使用计划已落实。</w:t>
      </w:r>
    </w:p>
    <w:p w14:paraId="4ABA5C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spacing w:val="2"/>
        </w:rPr>
      </w:pPr>
      <w:r>
        <w:rPr>
          <w:rFonts w:hint="eastAsia" w:ascii="黑体" w:hAnsi="黑体" w:eastAsia="黑体" w:cs="黑体"/>
          <w:snapToGrid/>
          <w:kern w:val="2"/>
          <w:sz w:val="32"/>
          <w:szCs w:val="32"/>
          <w:lang w:val="en-US" w:eastAsia="en-US" w:bidi="ar-SA"/>
        </w:rPr>
        <w:t>第十四条</w:t>
      </w:r>
      <w:r>
        <w:rPr>
          <w:rFonts w:hint="eastAsia" w:ascii="黑体" w:hAnsi="黑体" w:eastAsia="黑体" w:cs="黑体"/>
          <w:snapToGrid/>
          <w:kern w:val="2"/>
          <w:sz w:val="32"/>
          <w:szCs w:val="32"/>
          <w:lang w:val="en-US" w:eastAsia="zh-CN" w:bidi="ar-SA"/>
        </w:rPr>
        <w:t xml:space="preserve"> </w:t>
      </w:r>
      <w:r>
        <w:rPr>
          <w:spacing w:val="2"/>
        </w:rPr>
        <w:t>团体标准的编制经费来源：</w:t>
      </w:r>
    </w:p>
    <w:p w14:paraId="14055E42">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left"/>
        <w:textAlignment w:val="baseline"/>
        <w:rPr>
          <w:spacing w:val="2"/>
        </w:rPr>
      </w:pPr>
      <w:r>
        <w:rPr>
          <w:spacing w:val="2"/>
        </w:rPr>
        <w:t>（一）编制单位自筹；</w:t>
      </w:r>
    </w:p>
    <w:p w14:paraId="489E1EB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left"/>
        <w:textAlignment w:val="baseline"/>
        <w:rPr>
          <w:spacing w:val="2"/>
        </w:rPr>
      </w:pPr>
      <w:r>
        <w:rPr>
          <w:spacing w:val="2"/>
        </w:rPr>
        <w:t>（二）合作单位、个人的资助等。</w:t>
      </w:r>
    </w:p>
    <w:p w14:paraId="7A6499A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spacing w:val="5"/>
        </w:rPr>
      </w:pPr>
      <w:r>
        <w:rPr>
          <w:rFonts w:hint="eastAsia" w:ascii="黑体" w:hAnsi="黑体" w:eastAsia="黑体" w:cs="黑体"/>
          <w:snapToGrid/>
          <w:kern w:val="2"/>
          <w:sz w:val="32"/>
          <w:szCs w:val="32"/>
          <w:lang w:val="en-US" w:eastAsia="en-US" w:bidi="ar-SA"/>
        </w:rPr>
        <w:t>第十五条</w:t>
      </w:r>
      <w:r>
        <w:rPr>
          <w:rFonts w:hint="eastAsia" w:ascii="黑体" w:hAnsi="黑体" w:eastAsia="黑体" w:cs="黑体"/>
          <w:snapToGrid/>
          <w:kern w:val="2"/>
          <w:sz w:val="32"/>
          <w:szCs w:val="32"/>
          <w:lang w:val="en-US" w:eastAsia="zh-CN" w:bidi="ar-SA"/>
        </w:rPr>
        <w:t xml:space="preserve"> HBDA </w:t>
      </w:r>
      <w:r>
        <w:rPr>
          <w:spacing w:val="5"/>
        </w:rPr>
        <w:t>标准编写应参照《工程建设标准编写规定》（建标〔2008〕182号），制定与国际接轨的团体标准，标准版式应与国际惯例接轨。</w:t>
      </w:r>
    </w:p>
    <w:p w14:paraId="52FED84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第十六条</w:t>
      </w:r>
      <w:r>
        <w:rPr>
          <w:rFonts w:hint="eastAsia" w:ascii="微软雅黑" w:hAnsi="微软雅黑" w:eastAsia="微软雅黑" w:cs="微软雅黑"/>
          <w:spacing w:val="3"/>
          <w:lang w:val="en-US" w:eastAsia="zh-CN"/>
        </w:rPr>
        <w:t xml:space="preserve"> </w:t>
      </w:r>
      <w:r>
        <w:rPr>
          <w:spacing w:val="3"/>
        </w:rPr>
        <w:t>主编单位负责在计划时间内完成初稿、讨论稿、</w:t>
      </w:r>
      <w:r>
        <w:rPr>
          <w:spacing w:val="5"/>
        </w:rPr>
        <w:t xml:space="preserve"> </w:t>
      </w:r>
      <w:r>
        <w:rPr>
          <w:spacing w:val="8"/>
        </w:rPr>
        <w:t>征求意见稿的统筹管理工作。</w:t>
      </w:r>
    </w:p>
    <w:p w14:paraId="4F8507A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 xml:space="preserve">第十七条 </w:t>
      </w:r>
      <w:r>
        <w:rPr>
          <w:spacing w:val="5"/>
        </w:rPr>
        <w:t>在形成</w:t>
      </w:r>
      <w:r>
        <w:rPr>
          <w:rFonts w:hint="eastAsia"/>
          <w:spacing w:val="-60"/>
          <w:lang w:eastAsia="zh-CN"/>
        </w:rPr>
        <w:t>H B D A</w:t>
      </w:r>
      <w:r>
        <w:rPr>
          <w:spacing w:val="-64"/>
        </w:rPr>
        <w:t xml:space="preserve"> </w:t>
      </w:r>
      <w:r>
        <w:rPr>
          <w:spacing w:val="5"/>
        </w:rPr>
        <w:t>标准征求意见稿后，应通过</w:t>
      </w:r>
      <w:r>
        <w:rPr>
          <w:rFonts w:hint="eastAsia"/>
          <w:spacing w:val="5"/>
        </w:rPr>
        <w:t>海南省建筑装饰协会</w:t>
      </w:r>
      <w:r>
        <w:rPr>
          <w:spacing w:val="4"/>
        </w:rPr>
        <w:t>审核将征求意见稿送相关企业和专家征求意见，同</w:t>
      </w:r>
      <w:r>
        <w:rPr>
          <w:spacing w:val="3"/>
        </w:rPr>
        <w:t>时在网上向社会进行公开征求意见，期限为30日。</w:t>
      </w:r>
    </w:p>
    <w:p w14:paraId="65F0867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第十八条</w:t>
      </w:r>
      <w:r>
        <w:rPr>
          <w:rFonts w:ascii="微软雅黑" w:hAnsi="微软雅黑" w:eastAsia="微软雅黑" w:cs="微软雅黑"/>
          <w:spacing w:val="93"/>
        </w:rPr>
        <w:t xml:space="preserve"> </w:t>
      </w:r>
      <w:r>
        <w:rPr>
          <w:spacing w:val="6"/>
        </w:rPr>
        <w:t>有关单位和个人如有异议，应当在规定日期前回</w:t>
      </w:r>
      <w:r>
        <w:t xml:space="preserve"> </w:t>
      </w:r>
      <w:r>
        <w:rPr>
          <w:spacing w:val="8"/>
        </w:rPr>
        <w:t>复意见，并说明依据或理由；逾期不回复的，视为无异议。</w:t>
      </w:r>
    </w:p>
    <w:p w14:paraId="566C3CBD">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 xml:space="preserve">第十九条 </w:t>
      </w:r>
      <w:r>
        <w:rPr>
          <w:spacing w:val="6"/>
        </w:rPr>
        <w:t>标准化办公室对征集的意见应及时反馈，主编单</w:t>
      </w:r>
      <w:r>
        <w:t xml:space="preserve"> </w:t>
      </w:r>
      <w:r>
        <w:rPr>
          <w:spacing w:val="4"/>
        </w:rPr>
        <w:t>位对合理的内容要吸收到草案修改中去，并形成标准送审稿、编</w:t>
      </w:r>
      <w:r>
        <w:rPr>
          <w:spacing w:val="3"/>
        </w:rPr>
        <w:t>制说明、征求意见汇总表及有关附件材料提交</w:t>
      </w:r>
      <w:r>
        <w:rPr>
          <w:rFonts w:hint="eastAsia"/>
          <w:spacing w:val="-42"/>
          <w:lang w:eastAsia="zh-CN"/>
        </w:rPr>
        <w:t>H B D A</w:t>
      </w:r>
      <w:r>
        <w:rPr>
          <w:spacing w:val="-64"/>
        </w:rPr>
        <w:t xml:space="preserve"> </w:t>
      </w:r>
      <w:r>
        <w:rPr>
          <w:spacing w:val="3"/>
        </w:rPr>
        <w:t>标准工作办公室。</w:t>
      </w:r>
    </w:p>
    <w:p w14:paraId="3081918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第二十条</w:t>
      </w:r>
      <w:r>
        <w:rPr>
          <w:rFonts w:ascii="微软雅黑" w:hAnsi="微软雅黑" w:eastAsia="微软雅黑" w:cs="微软雅黑"/>
          <w:spacing w:val="90"/>
        </w:rPr>
        <w:t xml:space="preserve"> </w:t>
      </w:r>
      <w:r>
        <w:rPr>
          <w:spacing w:val="6"/>
        </w:rPr>
        <w:t>标准化办公室组织专家对主编单位提交的</w:t>
      </w:r>
      <w:r>
        <w:rPr>
          <w:rFonts w:hint="eastAsia"/>
          <w:spacing w:val="-59"/>
          <w:lang w:eastAsia="zh-CN"/>
        </w:rPr>
        <w:t>H B D A</w:t>
      </w:r>
      <w:r>
        <w:rPr>
          <w:spacing w:val="4"/>
        </w:rPr>
        <w:t>标准送审稿进行评审，一般采用会议审查的形式进行。会议审查</w:t>
      </w:r>
      <w:r>
        <w:rPr>
          <w:spacing w:val="7"/>
        </w:rPr>
        <w:t>不少于四分之三的评审人员投赞成票，方为通过审查。</w:t>
      </w:r>
      <w:r>
        <w:rPr>
          <w:spacing w:val="6"/>
        </w:rPr>
        <w:t>审查后，</w:t>
      </w:r>
      <w:r>
        <w:rPr>
          <w:spacing w:val="4"/>
        </w:rPr>
        <w:t>根据专家审查意见修改，再提交审查组，组长对修改的内容进行</w:t>
      </w:r>
      <w:r>
        <w:rPr>
          <w:spacing w:val="9"/>
        </w:rPr>
        <w:t>复核确认签字。主编单位报</w:t>
      </w:r>
      <w:r>
        <w:rPr>
          <w:rFonts w:hint="eastAsia"/>
          <w:spacing w:val="9"/>
          <w:lang w:eastAsia="zh-CN"/>
        </w:rPr>
        <w:t>海南省建筑装饰协会</w:t>
      </w:r>
      <w:r>
        <w:rPr>
          <w:spacing w:val="9"/>
        </w:rPr>
        <w:t>审定发布。</w:t>
      </w:r>
    </w:p>
    <w:p w14:paraId="767A7CA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第二十一条</w:t>
      </w:r>
      <w:r>
        <w:rPr>
          <w:rFonts w:hint="eastAsia" w:ascii="黑体" w:hAnsi="黑体" w:eastAsia="黑体" w:cs="黑体"/>
          <w:snapToGrid/>
          <w:kern w:val="2"/>
          <w:sz w:val="32"/>
          <w:szCs w:val="32"/>
          <w:lang w:val="en-US" w:eastAsia="zh-CN" w:bidi="ar-SA"/>
        </w:rPr>
        <w:t xml:space="preserve"> </w:t>
      </w:r>
      <w:r>
        <w:rPr>
          <w:spacing w:val="3"/>
        </w:rPr>
        <w:t>审查通过后形成报批稿，</w:t>
      </w:r>
      <w:r>
        <w:rPr>
          <w:spacing w:val="-83"/>
        </w:rPr>
        <w:t xml:space="preserve"> </w:t>
      </w:r>
      <w:r>
        <w:rPr>
          <w:spacing w:val="3"/>
        </w:rPr>
        <w:t>由</w:t>
      </w:r>
      <w:r>
        <w:rPr>
          <w:rFonts w:hint="eastAsia"/>
          <w:spacing w:val="3"/>
          <w:lang w:eastAsia="zh-CN"/>
        </w:rPr>
        <w:t>海南省建筑装饰协会</w:t>
      </w:r>
      <w:r>
        <w:rPr>
          <w:spacing w:val="1"/>
        </w:rPr>
        <w:t>审定批准。</w:t>
      </w:r>
    </w:p>
    <w:p w14:paraId="44EC2E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ascii="Arial"/>
          <w:sz w:val="21"/>
        </w:rPr>
      </w:pPr>
    </w:p>
    <w:p w14:paraId="1BB2304A">
      <w:pPr>
        <w:keepNext w:val="0"/>
        <w:keepLines w:val="0"/>
        <w:pageBreakBefore w:val="0"/>
        <w:widowControl/>
        <w:kinsoku w:val="0"/>
        <w:wordWrap/>
        <w:overflowPunct/>
        <w:topLinePunct w:val="0"/>
        <w:autoSpaceDE w:val="0"/>
        <w:autoSpaceDN w:val="0"/>
        <w:bidi w:val="0"/>
        <w:adjustRightInd w:val="0"/>
        <w:snapToGrid w:val="0"/>
        <w:spacing w:before="102" w:line="360" w:lineRule="auto"/>
        <w:jc w:val="center"/>
        <w:textAlignment w:val="baseline"/>
        <w:rPr>
          <w:rFonts w:ascii="Arial"/>
          <w:sz w:val="21"/>
        </w:rPr>
      </w:pPr>
      <w:r>
        <w:rPr>
          <w:rFonts w:ascii="黑体" w:hAnsi="黑体" w:eastAsia="黑体" w:cs="黑体"/>
          <w:spacing w:val="6"/>
          <w:sz w:val="31"/>
          <w:szCs w:val="31"/>
        </w:rPr>
        <w:t>第五章</w:t>
      </w:r>
      <w:r>
        <w:rPr>
          <w:rFonts w:ascii="黑体" w:hAnsi="黑体" w:eastAsia="黑体" w:cs="黑体"/>
          <w:spacing w:val="108"/>
          <w:sz w:val="31"/>
          <w:szCs w:val="31"/>
        </w:rPr>
        <w:t xml:space="preserve"> </w:t>
      </w:r>
      <w:r>
        <w:rPr>
          <w:rFonts w:ascii="黑体" w:hAnsi="黑体" w:eastAsia="黑体" w:cs="黑体"/>
          <w:spacing w:val="6"/>
          <w:sz w:val="31"/>
          <w:szCs w:val="31"/>
        </w:rPr>
        <w:t>公布和出版</w:t>
      </w:r>
    </w:p>
    <w:p w14:paraId="04F5959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spacing w:val="7"/>
        </w:rPr>
      </w:pPr>
      <w:r>
        <w:rPr>
          <w:rFonts w:hint="eastAsia" w:ascii="黑体" w:hAnsi="黑体" w:eastAsia="黑体" w:cs="黑体"/>
          <w:snapToGrid/>
          <w:kern w:val="2"/>
          <w:sz w:val="32"/>
          <w:szCs w:val="32"/>
          <w:lang w:val="en-US" w:eastAsia="en-US" w:bidi="ar-SA"/>
        </w:rPr>
        <w:t>第二十二条</w:t>
      </w:r>
      <w:r>
        <w:rPr>
          <w:rFonts w:hint="eastAsia" w:ascii="微软雅黑" w:hAnsi="微软雅黑" w:eastAsia="微软雅黑" w:cs="微软雅黑"/>
          <w:spacing w:val="2"/>
          <w:lang w:val="en-US" w:eastAsia="zh-CN"/>
        </w:rPr>
        <w:t xml:space="preserve">  </w:t>
      </w:r>
      <w:r>
        <w:rPr>
          <w:spacing w:val="2"/>
        </w:rPr>
        <w:t>团体标准不得与国家标准和行业标准相抵触，</w:t>
      </w:r>
      <w:r>
        <w:rPr>
          <w:spacing w:val="18"/>
        </w:rPr>
        <w:t xml:space="preserve"> </w:t>
      </w:r>
      <w:r>
        <w:rPr>
          <w:spacing w:val="7"/>
        </w:rPr>
        <w:t>应协调统一，避免重复。</w:t>
      </w:r>
    </w:p>
    <w:p w14:paraId="346D05F4">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第二十三条</w:t>
      </w:r>
      <w:r>
        <w:rPr>
          <w:rFonts w:hint="eastAsia" w:ascii="黑体" w:hAnsi="黑体" w:eastAsia="黑体" w:cs="黑体"/>
          <w:snapToGrid/>
          <w:kern w:val="2"/>
          <w:sz w:val="32"/>
          <w:szCs w:val="32"/>
          <w:lang w:val="en-US" w:eastAsia="zh-CN" w:bidi="ar-SA"/>
        </w:rPr>
        <w:t xml:space="preserve"> HBDA</w:t>
      </w:r>
      <w:r>
        <w:rPr>
          <w:spacing w:val="-65"/>
        </w:rPr>
        <w:t xml:space="preserve"> </w:t>
      </w:r>
      <w:r>
        <w:rPr>
          <w:spacing w:val="6"/>
        </w:rPr>
        <w:t>标准批准后由</w:t>
      </w:r>
      <w:r>
        <w:rPr>
          <w:rFonts w:hint="eastAsia"/>
          <w:spacing w:val="6"/>
          <w:lang w:eastAsia="zh-CN"/>
        </w:rPr>
        <w:t>海南省建筑装饰协会</w:t>
      </w:r>
      <w:r>
        <w:rPr>
          <w:spacing w:val="6"/>
        </w:rPr>
        <w:t>统一编</w:t>
      </w:r>
      <w:r>
        <w:rPr>
          <w:spacing w:val="4"/>
        </w:rPr>
        <w:t>号，并在</w:t>
      </w:r>
      <w:r>
        <w:rPr>
          <w:rFonts w:hint="eastAsia"/>
          <w:spacing w:val="4"/>
          <w:lang w:eastAsia="zh-CN"/>
        </w:rPr>
        <w:t>海南省建筑装饰协会</w:t>
      </w:r>
      <w:r>
        <w:rPr>
          <w:spacing w:val="4"/>
        </w:rPr>
        <w:t>网站和全国标准信息公共服务</w:t>
      </w:r>
      <w:r>
        <w:rPr>
          <w:spacing w:val="3"/>
        </w:rPr>
        <w:t>平台公</w:t>
      </w:r>
      <w:r>
        <w:rPr>
          <w:spacing w:val="6"/>
        </w:rPr>
        <w:t>开发布，接受社会监督。</w:t>
      </w:r>
    </w:p>
    <w:p w14:paraId="1A71211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spacing w:val="-21"/>
        </w:rPr>
      </w:pPr>
      <w:r>
        <w:rPr>
          <w:rFonts w:hint="eastAsia" w:ascii="黑体" w:hAnsi="黑体" w:eastAsia="黑体" w:cs="黑体"/>
          <w:snapToGrid/>
          <w:kern w:val="2"/>
          <w:sz w:val="32"/>
          <w:szCs w:val="32"/>
          <w:lang w:val="en-US" w:eastAsia="en-US" w:bidi="ar-SA"/>
        </w:rPr>
        <w:t xml:space="preserve">第二十四条 </w:t>
      </w:r>
      <w:r>
        <w:rPr>
          <w:rFonts w:hint="eastAsia" w:ascii="黑体" w:hAnsi="黑体" w:eastAsia="黑体" w:cs="黑体"/>
          <w:snapToGrid/>
          <w:kern w:val="2"/>
          <w:sz w:val="32"/>
          <w:szCs w:val="32"/>
          <w:lang w:val="en-US" w:eastAsia="zh-CN" w:bidi="ar-SA"/>
        </w:rPr>
        <w:t xml:space="preserve">海南省建筑装饰协会 </w:t>
      </w:r>
      <w:r>
        <w:rPr>
          <w:rFonts w:hint="eastAsia"/>
          <w:spacing w:val="-57"/>
          <w:lang w:eastAsia="zh-CN"/>
        </w:rPr>
        <w:t>H B D A</w:t>
      </w:r>
      <w:r>
        <w:rPr>
          <w:spacing w:val="-65"/>
        </w:rPr>
        <w:t xml:space="preserve"> </w:t>
      </w:r>
      <w:r>
        <w:rPr>
          <w:spacing w:val="5"/>
        </w:rPr>
        <w:t>标准编号由团体标准</w:t>
      </w:r>
      <w:r>
        <w:t>代号（T/）、协会社团代号（</w:t>
      </w:r>
      <w:r>
        <w:rPr>
          <w:rFonts w:hint="eastAsia"/>
          <w:spacing w:val="-57"/>
          <w:lang w:eastAsia="zh-CN"/>
        </w:rPr>
        <w:t>H B D A</w:t>
      </w:r>
      <w:r>
        <w:rPr>
          <w:spacing w:val="-65"/>
        </w:rPr>
        <w:t xml:space="preserve"> </w:t>
      </w:r>
      <w:r>
        <w:t xml:space="preserve">）、标准发布顺序号(×× </w:t>
      </w:r>
      <w:r>
        <w:rPr>
          <w:spacing w:val="-21"/>
        </w:rPr>
        <w:t>×</w:t>
      </w:r>
      <w:r>
        <w:rPr>
          <w:spacing w:val="-65"/>
        </w:rPr>
        <w:t xml:space="preserve"> </w:t>
      </w:r>
      <w:r>
        <w:rPr>
          <w:spacing w:val="-21"/>
        </w:rPr>
        <w:t>)和发布年代号(×</w:t>
      </w:r>
      <w:r>
        <w:rPr>
          <w:spacing w:val="-61"/>
        </w:rPr>
        <w:t xml:space="preserve"> </w:t>
      </w:r>
      <w:r>
        <w:rPr>
          <w:spacing w:val="-21"/>
        </w:rPr>
        <w:t>×</w:t>
      </w:r>
      <w:r>
        <w:rPr>
          <w:spacing w:val="-59"/>
        </w:rPr>
        <w:t xml:space="preserve"> </w:t>
      </w:r>
      <w:r>
        <w:rPr>
          <w:spacing w:val="-21"/>
        </w:rPr>
        <w:t>×</w:t>
      </w:r>
      <w:r>
        <w:rPr>
          <w:spacing w:val="-62"/>
        </w:rPr>
        <w:t xml:space="preserve"> </w:t>
      </w:r>
      <w:r>
        <w:rPr>
          <w:spacing w:val="-21"/>
        </w:rPr>
        <w:t>×</w:t>
      </w:r>
      <w:r>
        <w:rPr>
          <w:spacing w:val="-67"/>
        </w:rPr>
        <w:t xml:space="preserve"> </w:t>
      </w:r>
      <w:r>
        <w:rPr>
          <w:spacing w:val="-21"/>
        </w:rPr>
        <w:t>) 组成。形式为：</w:t>
      </w:r>
    </w:p>
    <w:p w14:paraId="00E5369E">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left"/>
        <w:textAlignment w:val="baseline"/>
      </w:pPr>
      <w:r>
        <w:rPr>
          <w:rFonts w:hint="eastAsia" w:eastAsia="宋体"/>
          <w:position w:val="-52"/>
          <w:lang w:eastAsia="zh-CN"/>
        </w:rPr>
        <w:drawing>
          <wp:inline distT="0" distB="0" distL="114300" distR="114300">
            <wp:extent cx="4737735" cy="1457960"/>
            <wp:effectExtent l="0" t="0" r="1905" b="5080"/>
            <wp:docPr id="6" name="图片 6" descr="Drawing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rawing1-模型"/>
                    <pic:cNvPicPr>
                      <a:picLocks noChangeAspect="1"/>
                    </pic:cNvPicPr>
                  </pic:nvPicPr>
                  <pic:blipFill>
                    <a:blip r:embed="rId12"/>
                    <a:srcRect t="25683" b="34898"/>
                    <a:stretch>
                      <a:fillRect/>
                    </a:stretch>
                  </pic:blipFill>
                  <pic:spPr>
                    <a:xfrm>
                      <a:off x="0" y="0"/>
                      <a:ext cx="4737735" cy="1457960"/>
                    </a:xfrm>
                    <a:prstGeom prst="rect">
                      <a:avLst/>
                    </a:prstGeom>
                  </pic:spPr>
                </pic:pic>
              </a:graphicData>
            </a:graphic>
          </wp:inline>
        </w:drawing>
      </w:r>
    </w:p>
    <w:p w14:paraId="6EFF60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第二十五条</w:t>
      </w:r>
      <w:r>
        <w:rPr>
          <w:rFonts w:hint="eastAsia" w:ascii="黑体" w:hAnsi="黑体" w:eastAsia="黑体" w:cs="黑体"/>
          <w:snapToGrid/>
          <w:kern w:val="2"/>
          <w:sz w:val="32"/>
          <w:szCs w:val="32"/>
          <w:lang w:val="en-US" w:eastAsia="zh-CN" w:bidi="ar-SA"/>
        </w:rPr>
        <w:t xml:space="preserve"> HBDA</w:t>
      </w:r>
      <w:r>
        <w:rPr>
          <w:spacing w:val="6"/>
        </w:rPr>
        <w:t>标准由</w:t>
      </w:r>
      <w:r>
        <w:rPr>
          <w:rFonts w:hint="eastAsia"/>
          <w:spacing w:val="6"/>
          <w:lang w:eastAsia="zh-CN"/>
        </w:rPr>
        <w:t>海南省建筑装饰协会</w:t>
      </w:r>
      <w:r>
        <w:rPr>
          <w:spacing w:val="6"/>
        </w:rPr>
        <w:t>参照国家有关</w:t>
      </w:r>
      <w:r>
        <w:rPr>
          <w:spacing w:val="8"/>
        </w:rPr>
        <w:t>标准出版规定组织出版、发行。</w:t>
      </w:r>
    </w:p>
    <w:p w14:paraId="6D1D6F4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7714B6D8">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pPr>
      <w:r>
        <w:rPr>
          <w:rFonts w:hint="eastAsia" w:ascii="黑体" w:hAnsi="黑体" w:eastAsia="黑体" w:cs="黑体"/>
          <w:snapToGrid/>
          <w:kern w:val="2"/>
          <w:sz w:val="32"/>
          <w:szCs w:val="32"/>
          <w:lang w:val="en-US" w:eastAsia="en-US" w:bidi="ar-SA"/>
        </w:rPr>
        <w:t>第二十六条</w:t>
      </w:r>
      <w:r>
        <w:rPr>
          <w:rFonts w:hint="eastAsia" w:ascii="黑体" w:hAnsi="黑体" w:eastAsia="黑体" w:cs="黑体"/>
          <w:snapToGrid/>
          <w:kern w:val="2"/>
          <w:sz w:val="32"/>
          <w:szCs w:val="32"/>
          <w:lang w:val="en-US" w:eastAsia="zh-CN" w:bidi="ar-SA"/>
        </w:rPr>
        <w:t xml:space="preserve"> HBDA</w:t>
      </w:r>
      <w:r>
        <w:rPr>
          <w:spacing w:val="6"/>
        </w:rPr>
        <w:t>标准由</w:t>
      </w:r>
      <w:r>
        <w:rPr>
          <w:rFonts w:hint="eastAsia"/>
          <w:spacing w:val="6"/>
          <w:lang w:eastAsia="zh-CN"/>
        </w:rPr>
        <w:t>海南省建筑装饰协会</w:t>
      </w:r>
      <w:r>
        <w:rPr>
          <w:spacing w:val="6"/>
        </w:rPr>
        <w:t>参照国家有关</w:t>
      </w:r>
      <w:r>
        <w:t xml:space="preserve"> </w:t>
      </w:r>
      <w:r>
        <w:rPr>
          <w:spacing w:val="8"/>
        </w:rPr>
        <w:t>标准出版规定组织出版、发行。</w:t>
      </w:r>
    </w:p>
    <w:p w14:paraId="26089A6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spacing w:val="8"/>
        </w:rPr>
      </w:pPr>
      <w:r>
        <w:rPr>
          <w:rFonts w:hint="eastAsia" w:ascii="黑体" w:hAnsi="黑体" w:eastAsia="黑体" w:cs="黑体"/>
          <w:snapToGrid/>
          <w:kern w:val="2"/>
          <w:sz w:val="32"/>
          <w:szCs w:val="32"/>
          <w:lang w:val="en-US" w:eastAsia="en-US" w:bidi="ar-SA"/>
        </w:rPr>
        <w:t>第二十七条</w:t>
      </w:r>
      <w:r>
        <w:rPr>
          <w:rFonts w:hint="eastAsia" w:ascii="微软雅黑" w:hAnsi="微软雅黑" w:eastAsia="微软雅黑" w:cs="微软雅黑"/>
          <w:spacing w:val="6"/>
          <w:lang w:val="en-US" w:eastAsia="zh-CN"/>
        </w:rPr>
        <w:t xml:space="preserve"> </w:t>
      </w:r>
      <w:r>
        <w:rPr>
          <w:spacing w:val="5"/>
        </w:rPr>
        <w:t>团体标准发布实施后，</w:t>
      </w:r>
      <w:r>
        <w:rPr>
          <w:rFonts w:hint="eastAsia"/>
          <w:spacing w:val="5"/>
          <w:lang w:eastAsia="zh-CN"/>
        </w:rPr>
        <w:t>海南省建筑装饰协会</w:t>
      </w:r>
      <w:r>
        <w:rPr>
          <w:spacing w:val="5"/>
        </w:rPr>
        <w:t>适时</w:t>
      </w:r>
      <w:r>
        <w:rPr>
          <w:spacing w:val="4"/>
        </w:rPr>
        <w:t>组织主编单位，根据法律法规的更新、国家标准和行业标准的调整、科学技术的发展和工程建设的实际需要进行复审，确认其继</w:t>
      </w:r>
      <w:r>
        <w:rPr>
          <w:spacing w:val="3"/>
        </w:rPr>
        <w:t xml:space="preserve"> </w:t>
      </w:r>
      <w:r>
        <w:rPr>
          <w:spacing w:val="8"/>
        </w:rPr>
        <w:t>续有效或予以修订、废止。复审周期一般不超过三年。</w:t>
      </w:r>
    </w:p>
    <w:p w14:paraId="07E2E29E">
      <w:pPr>
        <w:keepNext w:val="0"/>
        <w:keepLines w:val="0"/>
        <w:pageBreakBefore w:val="0"/>
        <w:widowControl/>
        <w:kinsoku w:val="0"/>
        <w:wordWrap/>
        <w:overflowPunct/>
        <w:topLinePunct w:val="0"/>
        <w:autoSpaceDE w:val="0"/>
        <w:autoSpaceDN w:val="0"/>
        <w:bidi w:val="0"/>
        <w:adjustRightInd w:val="0"/>
        <w:snapToGrid w:val="0"/>
        <w:spacing w:before="102" w:line="360" w:lineRule="auto"/>
        <w:jc w:val="center"/>
        <w:textAlignment w:val="baseline"/>
        <w:rPr>
          <w:rFonts w:ascii="Arial"/>
          <w:sz w:val="21"/>
        </w:rPr>
      </w:pPr>
      <w:r>
        <w:rPr>
          <w:rFonts w:ascii="黑体" w:hAnsi="黑体" w:eastAsia="黑体" w:cs="黑体"/>
          <w:spacing w:val="1"/>
          <w:sz w:val="31"/>
          <w:szCs w:val="31"/>
        </w:rPr>
        <w:t>第六章</w:t>
      </w:r>
      <w:r>
        <w:rPr>
          <w:rFonts w:ascii="黑体" w:hAnsi="黑体" w:eastAsia="黑体" w:cs="黑体"/>
          <w:spacing w:val="122"/>
          <w:sz w:val="31"/>
          <w:szCs w:val="31"/>
        </w:rPr>
        <w:t xml:space="preserve"> </w:t>
      </w:r>
      <w:r>
        <w:rPr>
          <w:rFonts w:ascii="黑体" w:hAnsi="黑体" w:eastAsia="黑体" w:cs="黑体"/>
          <w:spacing w:val="1"/>
          <w:sz w:val="31"/>
          <w:szCs w:val="31"/>
        </w:rPr>
        <w:t>附则</w:t>
      </w:r>
    </w:p>
    <w:p w14:paraId="749F7EDC">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left"/>
        <w:textAlignment w:val="baseline"/>
        <w:rPr>
          <w:spacing w:val="-1"/>
        </w:rPr>
      </w:pPr>
      <w:r>
        <w:rPr>
          <w:rFonts w:hint="eastAsia" w:ascii="黑体" w:hAnsi="黑体" w:eastAsia="黑体" w:cs="黑体"/>
          <w:snapToGrid/>
          <w:kern w:val="2"/>
          <w:sz w:val="32"/>
          <w:szCs w:val="32"/>
          <w:lang w:val="en-US" w:eastAsia="en-US" w:bidi="ar-SA"/>
        </w:rPr>
        <w:t>第二十八条</w:t>
      </w:r>
      <w:r>
        <w:rPr>
          <w:rFonts w:hint="eastAsia" w:ascii="黑体" w:hAnsi="黑体" w:eastAsia="黑体" w:cs="黑体"/>
          <w:snapToGrid/>
          <w:kern w:val="2"/>
          <w:sz w:val="32"/>
          <w:szCs w:val="32"/>
          <w:lang w:val="en-US" w:eastAsia="zh-CN" w:bidi="ar-SA"/>
        </w:rPr>
        <w:t xml:space="preserve"> HBDA</w:t>
      </w:r>
      <w:r>
        <w:rPr>
          <w:spacing w:val="6"/>
        </w:rPr>
        <w:t>标准版权归</w:t>
      </w:r>
      <w:r>
        <w:rPr>
          <w:rFonts w:hint="eastAsia"/>
          <w:spacing w:val="6"/>
          <w:lang w:eastAsia="zh-CN"/>
        </w:rPr>
        <w:t>海南省建筑装饰协会</w:t>
      </w:r>
      <w:r>
        <w:rPr>
          <w:spacing w:val="6"/>
        </w:rPr>
        <w:t>所</w:t>
      </w:r>
      <w:r>
        <w:rPr>
          <w:rFonts w:hint="eastAsia"/>
          <w:spacing w:val="6"/>
          <w:lang w:val="en-US" w:eastAsia="zh-CN"/>
        </w:rPr>
        <w:t xml:space="preserve"> </w:t>
      </w:r>
      <w:r>
        <w:rPr>
          <w:spacing w:val="6"/>
        </w:rPr>
        <w:t>有。标</w:t>
      </w:r>
      <w:r>
        <w:rPr>
          <w:spacing w:val="-2"/>
        </w:rPr>
        <w:t>准中涉及专利时，按照《国家标准涉及专利的管理规定</w:t>
      </w:r>
      <w:r>
        <w:rPr>
          <w:rFonts w:hint="eastAsia"/>
          <w:spacing w:val="-2"/>
          <w:lang w:val="en-US" w:eastAsia="zh-CN"/>
        </w:rPr>
        <w:t>(</w:t>
      </w:r>
      <w:r>
        <w:rPr>
          <w:spacing w:val="-2"/>
        </w:rPr>
        <w:t>暂行</w:t>
      </w:r>
      <w:r>
        <w:rPr>
          <w:rFonts w:hint="eastAsia"/>
          <w:spacing w:val="-2"/>
          <w:lang w:val="en-US" w:eastAsia="zh-CN"/>
        </w:rPr>
        <w:t>)</w:t>
      </w:r>
      <w:r>
        <w:rPr>
          <w:spacing w:val="-2"/>
        </w:rPr>
        <w:t>》</w:t>
      </w:r>
      <w:r>
        <w:rPr>
          <w:spacing w:val="4"/>
        </w:rPr>
        <w:t>和住房城乡建设部《工程建设标准涉及专利管理办法》有关规定</w:t>
      </w:r>
      <w:r>
        <w:rPr>
          <w:spacing w:val="-1"/>
        </w:rPr>
        <w:t>执行。</w:t>
      </w:r>
    </w:p>
    <w:p w14:paraId="794F924B">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left"/>
        <w:textAlignment w:val="baseline"/>
      </w:pPr>
      <w:r>
        <w:rPr>
          <w:rFonts w:hint="eastAsia" w:ascii="黑体" w:hAnsi="黑体" w:eastAsia="黑体" w:cs="黑体"/>
          <w:snapToGrid/>
          <w:kern w:val="2"/>
          <w:sz w:val="32"/>
          <w:szCs w:val="32"/>
          <w:lang w:val="en-US" w:eastAsia="en-US" w:bidi="ar-SA"/>
        </w:rPr>
        <w:t>第二十九条</w:t>
      </w:r>
      <w:r>
        <w:rPr>
          <w:rFonts w:hint="eastAsia" w:ascii="黑体" w:hAnsi="黑体" w:eastAsia="黑体" w:cs="黑体"/>
          <w:snapToGrid/>
          <w:kern w:val="2"/>
          <w:sz w:val="32"/>
          <w:szCs w:val="32"/>
          <w:lang w:val="en-US" w:eastAsia="zh-CN" w:bidi="ar-SA"/>
        </w:rPr>
        <w:t xml:space="preserve"> </w:t>
      </w:r>
      <w:r>
        <w:rPr>
          <w:spacing w:val="5"/>
        </w:rPr>
        <w:t>已经立项的团体标准应自立项文件公布之日起</w:t>
      </w:r>
      <w:r>
        <w:rPr>
          <w:spacing w:val="14"/>
        </w:rPr>
        <w:t xml:space="preserve"> </w:t>
      </w:r>
      <w:r>
        <w:rPr>
          <w:spacing w:val="8"/>
        </w:rPr>
        <w:t>30个月内完成编制，逾期未完成，我会有权视情况予以停止或</w:t>
      </w:r>
      <w:r>
        <w:t xml:space="preserve"> 取消。</w:t>
      </w:r>
    </w:p>
    <w:p w14:paraId="2B4BD60F">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640" w:firstLineChars="200"/>
        <w:jc w:val="left"/>
        <w:textAlignment w:val="baseline"/>
        <w:rPr>
          <w:rFonts w:hint="default"/>
          <w:spacing w:val="2"/>
          <w:lang w:val="en-US" w:eastAsia="zh-CN"/>
        </w:rPr>
      </w:pPr>
      <w:r>
        <w:rPr>
          <w:rFonts w:hint="eastAsia" w:ascii="黑体" w:hAnsi="黑体" w:eastAsia="黑体" w:cs="黑体"/>
          <w:snapToGrid/>
          <w:kern w:val="2"/>
          <w:sz w:val="32"/>
          <w:szCs w:val="32"/>
          <w:lang w:val="en-US" w:eastAsia="en-US" w:bidi="ar-SA"/>
        </w:rPr>
        <w:t>第三十条</w:t>
      </w:r>
      <w:r>
        <w:rPr>
          <w:rFonts w:hint="eastAsia" w:ascii="黑体" w:hAnsi="黑体" w:eastAsia="黑体" w:cs="黑体"/>
          <w:snapToGrid/>
          <w:kern w:val="2"/>
          <w:sz w:val="32"/>
          <w:szCs w:val="32"/>
          <w:lang w:val="en-US" w:eastAsia="zh-CN" w:bidi="ar-SA"/>
        </w:rPr>
        <w:t xml:space="preserve"> </w:t>
      </w:r>
      <w:r>
        <w:t>本办法由</w:t>
      </w:r>
      <w:r>
        <w:rPr>
          <w:rFonts w:hint="eastAsia"/>
        </w:rPr>
        <w:t>海南省建筑装饰协会</w:t>
      </w:r>
      <w:r>
        <w:t>负责</w:t>
      </w:r>
      <w:r>
        <w:rPr>
          <w:rFonts w:hint="eastAsia"/>
          <w:lang w:val="en-US" w:eastAsia="zh-CN"/>
        </w:rPr>
        <w:t>解释。</w:t>
      </w:r>
    </w:p>
    <w:p w14:paraId="2965F0EB">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left"/>
        <w:textAlignment w:val="baseline"/>
        <w:rPr>
          <w:rFonts w:hint="default" w:eastAsia="仿宋"/>
          <w:lang w:val="en-US" w:eastAsia="zh-CN"/>
        </w:rPr>
      </w:pPr>
      <w:r>
        <w:rPr>
          <w:rFonts w:hint="eastAsia" w:ascii="黑体" w:hAnsi="黑体" w:eastAsia="黑体" w:cs="黑体"/>
          <w:snapToGrid/>
          <w:kern w:val="2"/>
          <w:sz w:val="32"/>
          <w:szCs w:val="32"/>
          <w:lang w:val="en-US" w:eastAsia="en-US" w:bidi="ar-SA"/>
        </w:rPr>
        <w:t>第三十一条</w:t>
      </w:r>
      <w:r>
        <w:rPr>
          <w:rFonts w:hint="eastAsia" w:ascii="黑体" w:hAnsi="黑体" w:eastAsia="黑体" w:cs="黑体"/>
          <w:snapToGrid/>
          <w:kern w:val="2"/>
          <w:sz w:val="32"/>
          <w:szCs w:val="32"/>
          <w:lang w:val="en-US" w:eastAsia="zh-CN" w:bidi="ar-SA"/>
        </w:rPr>
        <w:t xml:space="preserve"> </w:t>
      </w:r>
      <w:r>
        <w:rPr>
          <w:spacing w:val="4"/>
        </w:rPr>
        <w:t>本办法自发布之日起实施。</w:t>
      </w:r>
      <w:r>
        <w:rPr>
          <w:rFonts w:hint="eastAsia"/>
          <w:spacing w:val="4"/>
          <w:lang w:val="en-US" w:eastAsia="zh-CN"/>
        </w:rPr>
        <w:t xml:space="preserve"> </w:t>
      </w:r>
    </w:p>
    <w:p w14:paraId="2B691B9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ascii="Arial"/>
          <w:sz w:val="21"/>
        </w:rPr>
      </w:pPr>
    </w:p>
    <w:p w14:paraId="110072A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rFonts w:ascii="Arial"/>
          <w:sz w:val="21"/>
        </w:rPr>
      </w:pPr>
    </w:p>
    <w:p w14:paraId="5CD7FA3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648" w:firstLineChars="200"/>
        <w:jc w:val="left"/>
        <w:textAlignment w:val="baseline"/>
      </w:pPr>
      <w:r>
        <w:rPr>
          <w:spacing w:val="7"/>
        </w:rPr>
        <w:t>附件：</w:t>
      </w:r>
      <w:bookmarkStart w:id="1" w:name="OLE_LINK2"/>
      <w:r>
        <w:rPr>
          <w:spacing w:val="7"/>
        </w:rPr>
        <w:t>1.</w:t>
      </w:r>
      <w:r>
        <w:rPr>
          <w:rFonts w:hint="eastAsia"/>
          <w:lang w:val="en-US" w:eastAsia="zh-CN"/>
        </w:rPr>
        <w:t>HBDA</w:t>
      </w:r>
      <w:r>
        <w:rPr>
          <w:spacing w:val="7"/>
        </w:rPr>
        <w:t>标准立项申请书</w:t>
      </w:r>
    </w:p>
    <w:p w14:paraId="1CB8F88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1630" w:firstLineChars="500"/>
        <w:jc w:val="left"/>
        <w:textAlignment w:val="baseline"/>
      </w:pPr>
      <w:r>
        <w:rPr>
          <w:spacing w:val="8"/>
        </w:rPr>
        <w:t>2.</w:t>
      </w:r>
      <w:r>
        <w:rPr>
          <w:rFonts w:hint="eastAsia"/>
          <w:lang w:val="en-US" w:eastAsia="zh-CN"/>
        </w:rPr>
        <w:t>HBDA</w:t>
      </w:r>
      <w:r>
        <w:rPr>
          <w:spacing w:val="8"/>
        </w:rPr>
        <w:t>标准编制组成员名单表</w:t>
      </w:r>
    </w:p>
    <w:bookmarkEnd w:id="1"/>
    <w:p w14:paraId="15631D06">
      <w:pPr>
        <w:spacing w:line="240" w:lineRule="auto"/>
        <w:ind w:left="0"/>
        <w:sectPr>
          <w:footerReference r:id="rId5" w:type="default"/>
          <w:pgSz w:w="11906" w:h="16839"/>
          <w:pgMar w:top="1205" w:right="1530" w:bottom="1186" w:left="1633" w:header="0" w:footer="1006" w:gutter="0"/>
          <w:cols w:space="720" w:num="1"/>
        </w:sectPr>
      </w:pPr>
    </w:p>
    <w:p w14:paraId="7A4FFC7C">
      <w:pPr>
        <w:spacing w:line="324" w:lineRule="auto"/>
        <w:rPr>
          <w:rFonts w:ascii="Arial"/>
          <w:sz w:val="21"/>
        </w:rPr>
      </w:pPr>
    </w:p>
    <w:p w14:paraId="09D3728F">
      <w:pPr>
        <w:pStyle w:val="4"/>
        <w:spacing w:before="65" w:line="227" w:lineRule="auto"/>
        <w:rPr>
          <w:sz w:val="20"/>
          <w:szCs w:val="20"/>
        </w:rPr>
      </w:pPr>
      <w:r>
        <w:rPr>
          <w:rFonts w:ascii="宋体" w:hAnsi="宋体" w:eastAsia="宋体" w:cs="宋体"/>
          <w:spacing w:val="-3"/>
          <w:sz w:val="20"/>
          <w:szCs w:val="20"/>
        </w:rPr>
        <w:t>附件</w:t>
      </w:r>
      <w:r>
        <w:rPr>
          <w:rFonts w:ascii="宋体" w:hAnsi="宋体" w:eastAsia="宋体" w:cs="宋体"/>
          <w:spacing w:val="-23"/>
          <w:sz w:val="20"/>
          <w:szCs w:val="20"/>
        </w:rPr>
        <w:t xml:space="preserve"> </w:t>
      </w:r>
      <w:r>
        <w:rPr>
          <w:spacing w:val="-3"/>
          <w:sz w:val="20"/>
          <w:szCs w:val="20"/>
        </w:rPr>
        <w:t>1</w:t>
      </w:r>
    </w:p>
    <w:p w14:paraId="748A45C9">
      <w:pPr>
        <w:spacing w:before="199" w:line="224" w:lineRule="auto"/>
        <w:ind w:left="2836"/>
        <w:outlineLvl w:val="0"/>
        <w:rPr>
          <w:rFonts w:ascii="宋体" w:hAnsi="宋体" w:eastAsia="宋体" w:cs="宋体"/>
          <w:sz w:val="31"/>
          <w:szCs w:val="31"/>
        </w:rPr>
      </w:pPr>
      <w:r>
        <w:rPr>
          <w:rFonts w:hint="eastAsia" w:ascii="宋体" w:hAnsi="宋体" w:eastAsia="宋体" w:cs="宋体"/>
          <w:b/>
          <w:bCs/>
          <w:sz w:val="31"/>
          <w:szCs w:val="31"/>
        </w:rPr>
        <w:t>HBDA</w:t>
      </w:r>
      <w:r>
        <w:rPr>
          <w:rFonts w:hint="eastAsia" w:ascii="宋体" w:hAnsi="宋体" w:eastAsia="宋体" w:cs="宋体"/>
          <w:b/>
          <w:bCs/>
          <w:sz w:val="31"/>
          <w:szCs w:val="31"/>
          <w:lang w:val="en-US" w:eastAsia="zh-CN"/>
        </w:rPr>
        <w:t xml:space="preserve"> </w:t>
      </w:r>
      <w:r>
        <w:rPr>
          <w:rFonts w:ascii="宋体" w:hAnsi="宋体" w:eastAsia="宋体" w:cs="宋体"/>
          <w:b/>
          <w:bCs/>
          <w:spacing w:val="6"/>
          <w:sz w:val="31"/>
          <w:szCs w:val="31"/>
        </w:rPr>
        <w:t>标准立项申请书</w:t>
      </w:r>
    </w:p>
    <w:p w14:paraId="0BB778F7">
      <w:pPr>
        <w:spacing w:before="258" w:line="228" w:lineRule="auto"/>
        <w:ind w:left="5615"/>
        <w:rPr>
          <w:rFonts w:ascii="宋体" w:hAnsi="宋体" w:eastAsia="宋体" w:cs="宋体"/>
          <w:sz w:val="20"/>
          <w:szCs w:val="20"/>
        </w:rPr>
      </w:pPr>
      <w:r>
        <w:rPr>
          <w:rFonts w:ascii="宋体" w:hAnsi="宋体" w:eastAsia="宋体" w:cs="宋体"/>
          <w:spacing w:val="2"/>
          <w:sz w:val="20"/>
          <w:szCs w:val="20"/>
        </w:rPr>
        <w:t>编号：</w:t>
      </w:r>
    </w:p>
    <w:p w14:paraId="4AB9F7C3">
      <w:pPr>
        <w:spacing w:line="40" w:lineRule="exact"/>
      </w:pPr>
    </w:p>
    <w:tbl>
      <w:tblPr>
        <w:tblStyle w:val="7"/>
        <w:tblW w:w="8539"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630"/>
        <w:gridCol w:w="3466"/>
        <w:gridCol w:w="1155"/>
        <w:gridCol w:w="1916"/>
      </w:tblGrid>
      <w:tr w14:paraId="0AE4B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72" w:type="dxa"/>
            <w:vMerge w:val="restart"/>
            <w:tcBorders>
              <w:bottom w:val="nil"/>
            </w:tcBorders>
            <w:vAlign w:val="top"/>
          </w:tcPr>
          <w:p w14:paraId="6C54C474">
            <w:pPr>
              <w:spacing w:line="463" w:lineRule="auto"/>
              <w:rPr>
                <w:rFonts w:ascii="Arial"/>
                <w:sz w:val="21"/>
              </w:rPr>
            </w:pPr>
          </w:p>
          <w:p w14:paraId="0C7DF3E9">
            <w:pPr>
              <w:pStyle w:val="8"/>
              <w:spacing w:before="65" w:line="228" w:lineRule="auto"/>
              <w:ind w:left="270"/>
            </w:pPr>
            <w:r>
              <w:rPr>
                <w:b/>
                <w:bCs/>
                <w:spacing w:val="6"/>
              </w:rPr>
              <w:t>标准名称</w:t>
            </w:r>
          </w:p>
        </w:tc>
        <w:tc>
          <w:tcPr>
            <w:tcW w:w="4096" w:type="dxa"/>
            <w:gridSpan w:val="2"/>
            <w:vMerge w:val="restart"/>
            <w:tcBorders>
              <w:bottom w:val="nil"/>
            </w:tcBorders>
            <w:vAlign w:val="top"/>
          </w:tcPr>
          <w:p w14:paraId="197A5506">
            <w:pPr>
              <w:rPr>
                <w:rFonts w:ascii="Arial"/>
                <w:sz w:val="21"/>
              </w:rPr>
            </w:pPr>
          </w:p>
        </w:tc>
        <w:tc>
          <w:tcPr>
            <w:tcW w:w="1155" w:type="dxa"/>
            <w:vMerge w:val="restart"/>
            <w:tcBorders>
              <w:bottom w:val="nil"/>
            </w:tcBorders>
            <w:vAlign w:val="top"/>
          </w:tcPr>
          <w:p w14:paraId="3C161ACD">
            <w:pPr>
              <w:pStyle w:val="8"/>
              <w:spacing w:before="257" w:line="384" w:lineRule="auto"/>
              <w:ind w:left="374" w:right="363"/>
            </w:pPr>
            <w:r>
              <w:rPr>
                <w:b/>
                <w:bCs/>
                <w:spacing w:val="3"/>
              </w:rPr>
              <w:t>标准</w:t>
            </w:r>
            <w:r>
              <w:t xml:space="preserve"> </w:t>
            </w:r>
            <w:r>
              <w:rPr>
                <w:b/>
                <w:bCs/>
                <w:spacing w:val="3"/>
              </w:rPr>
              <w:t>类别</w:t>
            </w:r>
          </w:p>
        </w:tc>
        <w:tc>
          <w:tcPr>
            <w:tcW w:w="1916" w:type="dxa"/>
            <w:vAlign w:val="top"/>
          </w:tcPr>
          <w:p w14:paraId="4933563C">
            <w:pPr>
              <w:pStyle w:val="8"/>
              <w:spacing w:before="258" w:line="228" w:lineRule="auto"/>
              <w:ind w:left="203"/>
            </w:pPr>
            <w:r>
              <w:rPr>
                <w:spacing w:val="3"/>
              </w:rPr>
              <w:t>□工程建设</w:t>
            </w:r>
          </w:p>
        </w:tc>
      </w:tr>
      <w:tr w14:paraId="05545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72" w:type="dxa"/>
            <w:vMerge w:val="continue"/>
            <w:tcBorders>
              <w:top w:val="nil"/>
            </w:tcBorders>
            <w:vAlign w:val="top"/>
          </w:tcPr>
          <w:p w14:paraId="36529819">
            <w:pPr>
              <w:rPr>
                <w:rFonts w:ascii="Arial"/>
                <w:sz w:val="21"/>
              </w:rPr>
            </w:pPr>
          </w:p>
        </w:tc>
        <w:tc>
          <w:tcPr>
            <w:tcW w:w="4096" w:type="dxa"/>
            <w:gridSpan w:val="2"/>
            <w:vMerge w:val="continue"/>
            <w:tcBorders>
              <w:top w:val="nil"/>
            </w:tcBorders>
            <w:vAlign w:val="top"/>
          </w:tcPr>
          <w:p w14:paraId="0BEEEDB5">
            <w:pPr>
              <w:rPr>
                <w:rFonts w:ascii="Arial"/>
                <w:sz w:val="21"/>
              </w:rPr>
            </w:pPr>
          </w:p>
        </w:tc>
        <w:tc>
          <w:tcPr>
            <w:tcW w:w="1155" w:type="dxa"/>
            <w:vMerge w:val="continue"/>
            <w:tcBorders>
              <w:top w:val="nil"/>
            </w:tcBorders>
            <w:vAlign w:val="top"/>
          </w:tcPr>
          <w:p w14:paraId="181D46B3">
            <w:pPr>
              <w:rPr>
                <w:rFonts w:ascii="Arial"/>
                <w:sz w:val="21"/>
              </w:rPr>
            </w:pPr>
          </w:p>
        </w:tc>
        <w:tc>
          <w:tcPr>
            <w:tcW w:w="1916" w:type="dxa"/>
            <w:vAlign w:val="top"/>
          </w:tcPr>
          <w:p w14:paraId="2F9F77E7">
            <w:pPr>
              <w:pStyle w:val="8"/>
              <w:spacing w:before="252" w:line="228" w:lineRule="auto"/>
              <w:ind w:left="203"/>
            </w:pPr>
            <w:r>
              <w:rPr>
                <w:spacing w:val="-1"/>
              </w:rPr>
              <w:t>□产品</w:t>
            </w:r>
          </w:p>
        </w:tc>
      </w:tr>
      <w:tr w14:paraId="54966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002" w:type="dxa"/>
            <w:gridSpan w:val="2"/>
            <w:vAlign w:val="top"/>
          </w:tcPr>
          <w:p w14:paraId="63C00493">
            <w:pPr>
              <w:pStyle w:val="8"/>
              <w:spacing w:before="252" w:line="228" w:lineRule="auto"/>
              <w:ind w:left="118"/>
            </w:pPr>
            <w:r>
              <w:rPr>
                <w:b/>
                <w:bCs/>
                <w:spacing w:val="6"/>
              </w:rPr>
              <w:t>编制工作类别</w:t>
            </w:r>
          </w:p>
        </w:tc>
        <w:tc>
          <w:tcPr>
            <w:tcW w:w="6537" w:type="dxa"/>
            <w:gridSpan w:val="3"/>
            <w:vAlign w:val="top"/>
          </w:tcPr>
          <w:p w14:paraId="7A407E69">
            <w:pPr>
              <w:pStyle w:val="8"/>
              <w:spacing w:before="252" w:line="228" w:lineRule="auto"/>
              <w:ind w:left="658"/>
            </w:pPr>
            <w:r>
              <w:rPr>
                <w:spacing w:val="1"/>
              </w:rPr>
              <w:t>□制定</w:t>
            </w:r>
            <w:r>
              <w:rPr>
                <w:spacing w:val="44"/>
              </w:rPr>
              <w:t xml:space="preserve"> </w:t>
            </w:r>
            <w:r>
              <w:rPr>
                <w:spacing w:val="1"/>
              </w:rPr>
              <w:t>□修订</w:t>
            </w:r>
            <w:r>
              <w:rPr>
                <w:spacing w:val="37"/>
              </w:rPr>
              <w:t xml:space="preserve"> </w:t>
            </w:r>
            <w:r>
              <w:rPr>
                <w:spacing w:val="1"/>
              </w:rPr>
              <w:t>□局部修订 （在□内打</w:t>
            </w:r>
            <w:r>
              <w:rPr>
                <w:spacing w:val="67"/>
              </w:rPr>
              <w:t xml:space="preserve"> </w:t>
            </w:r>
            <w:r>
              <w:rPr>
                <w:spacing w:val="1"/>
              </w:rPr>
              <w:t>√</w:t>
            </w:r>
            <w:r>
              <w:rPr>
                <w:spacing w:val="-70"/>
              </w:rPr>
              <w:t xml:space="preserve"> </w:t>
            </w:r>
            <w:r>
              <w:rPr>
                <w:spacing w:val="1"/>
              </w:rPr>
              <w:t>)</w:t>
            </w:r>
          </w:p>
        </w:tc>
      </w:tr>
      <w:tr w14:paraId="4DB56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002" w:type="dxa"/>
            <w:gridSpan w:val="2"/>
            <w:vAlign w:val="top"/>
          </w:tcPr>
          <w:p w14:paraId="7E4E96CB">
            <w:pPr>
              <w:pStyle w:val="8"/>
              <w:spacing w:before="253" w:line="228" w:lineRule="auto"/>
              <w:ind w:left="116"/>
            </w:pPr>
            <w:r>
              <w:rPr>
                <w:b/>
                <w:bCs/>
                <w:spacing w:val="6"/>
              </w:rPr>
              <w:t>计划编制时间</w:t>
            </w:r>
          </w:p>
        </w:tc>
        <w:tc>
          <w:tcPr>
            <w:tcW w:w="6537" w:type="dxa"/>
            <w:gridSpan w:val="3"/>
            <w:vAlign w:val="top"/>
          </w:tcPr>
          <w:p w14:paraId="0F26A4DB">
            <w:pPr>
              <w:pStyle w:val="8"/>
              <w:spacing w:before="253" w:line="228" w:lineRule="auto"/>
              <w:ind w:left="2012"/>
            </w:pPr>
            <w:r>
              <w:rPr>
                <w:spacing w:val="-5"/>
              </w:rPr>
              <w:t>年</w:t>
            </w:r>
            <w:r>
              <w:rPr>
                <w:rFonts w:hint="eastAsia"/>
                <w:spacing w:val="-5"/>
                <w:lang w:val="en-US" w:eastAsia="zh-CN"/>
              </w:rPr>
              <w:t xml:space="preserve"> </w:t>
            </w:r>
            <w:r>
              <w:rPr>
                <w:spacing w:val="-5"/>
              </w:rPr>
              <w:t>月</w:t>
            </w:r>
            <w:r>
              <w:rPr>
                <w:rFonts w:hint="eastAsia"/>
                <w:spacing w:val="-5"/>
                <w:lang w:val="en-US" w:eastAsia="zh-CN"/>
              </w:rPr>
              <w:t xml:space="preserve"> </w:t>
            </w:r>
            <w:r>
              <w:rPr>
                <w:spacing w:val="-5"/>
              </w:rPr>
              <w:t>日</w:t>
            </w:r>
            <w:r>
              <w:rPr>
                <w:rFonts w:hint="eastAsia"/>
                <w:spacing w:val="-5"/>
                <w:lang w:val="en-US" w:eastAsia="zh-CN"/>
              </w:rPr>
              <w:t xml:space="preserve"> </w:t>
            </w:r>
            <w:r>
              <w:rPr>
                <w:spacing w:val="-5"/>
              </w:rPr>
              <w:t>至</w:t>
            </w:r>
            <w:r>
              <w:rPr>
                <w:rFonts w:hint="eastAsia"/>
                <w:spacing w:val="-5"/>
                <w:lang w:val="en-US" w:eastAsia="zh-CN"/>
              </w:rPr>
              <w:t xml:space="preserve"> </w:t>
            </w:r>
            <w:r>
              <w:rPr>
                <w:spacing w:val="-5"/>
              </w:rPr>
              <w:t>年</w:t>
            </w:r>
            <w:r>
              <w:rPr>
                <w:rFonts w:hint="eastAsia"/>
                <w:spacing w:val="-5"/>
                <w:lang w:val="en-US" w:eastAsia="zh-CN"/>
              </w:rPr>
              <w:t xml:space="preserve"> </w:t>
            </w:r>
            <w:r>
              <w:rPr>
                <w:spacing w:val="-5"/>
              </w:rPr>
              <w:t>月</w:t>
            </w:r>
            <w:r>
              <w:rPr>
                <w:rFonts w:hint="eastAsia"/>
                <w:spacing w:val="-5"/>
                <w:lang w:val="en-US" w:eastAsia="zh-CN"/>
              </w:rPr>
              <w:t xml:space="preserve"> </w:t>
            </w:r>
            <w:r>
              <w:rPr>
                <w:spacing w:val="-5"/>
              </w:rPr>
              <w:t>日</w:t>
            </w:r>
          </w:p>
        </w:tc>
      </w:tr>
      <w:tr w14:paraId="3C82E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8539" w:type="dxa"/>
            <w:gridSpan w:val="5"/>
            <w:vAlign w:val="top"/>
          </w:tcPr>
          <w:p w14:paraId="27C28E74">
            <w:pPr>
              <w:pStyle w:val="8"/>
              <w:spacing w:before="253" w:line="228" w:lineRule="auto"/>
              <w:ind w:left="538"/>
            </w:pPr>
            <w:r>
              <w:rPr>
                <w:b/>
                <w:bCs/>
                <w:spacing w:val="6"/>
              </w:rPr>
              <w:t>编制标准的必要性、</w:t>
            </w:r>
            <w:r>
              <w:rPr>
                <w:spacing w:val="-43"/>
              </w:rPr>
              <w:t xml:space="preserve"> </w:t>
            </w:r>
            <w:r>
              <w:rPr>
                <w:b/>
                <w:bCs/>
                <w:spacing w:val="6"/>
              </w:rPr>
              <w:t>目的和意义（包括技术可靠性、先进性和经济合理性）：</w:t>
            </w:r>
          </w:p>
        </w:tc>
      </w:tr>
      <w:tr w14:paraId="579E7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6" w:hRule="atLeast"/>
        </w:trPr>
        <w:tc>
          <w:tcPr>
            <w:tcW w:w="8539" w:type="dxa"/>
            <w:gridSpan w:val="5"/>
            <w:vAlign w:val="top"/>
          </w:tcPr>
          <w:p w14:paraId="3B86E8D0">
            <w:pPr>
              <w:pStyle w:val="8"/>
              <w:spacing w:before="255" w:line="228" w:lineRule="auto"/>
              <w:ind w:left="538"/>
            </w:pPr>
            <w:r>
              <w:rPr>
                <w:b/>
                <w:bCs/>
                <w:spacing w:val="6"/>
              </w:rPr>
              <w:t>主要技术内容、</w:t>
            </w:r>
            <w:r>
              <w:rPr>
                <w:spacing w:val="-45"/>
              </w:rPr>
              <w:t xml:space="preserve"> </w:t>
            </w:r>
            <w:r>
              <w:rPr>
                <w:b/>
                <w:bCs/>
                <w:spacing w:val="6"/>
              </w:rPr>
              <w:t>自主创新技术、具备竞争优势及国内外情况说明：</w:t>
            </w:r>
          </w:p>
        </w:tc>
      </w:tr>
    </w:tbl>
    <w:p w14:paraId="21C06B66">
      <w:pPr>
        <w:rPr>
          <w:rFonts w:ascii="Arial"/>
          <w:sz w:val="21"/>
        </w:rPr>
      </w:pPr>
    </w:p>
    <w:p w14:paraId="7836276F">
      <w:pPr>
        <w:rPr>
          <w:rFonts w:ascii="Arial" w:hAnsi="Arial" w:eastAsia="Arial" w:cs="Arial"/>
          <w:sz w:val="21"/>
          <w:szCs w:val="21"/>
        </w:rPr>
        <w:sectPr>
          <w:footerReference r:id="rId6" w:type="default"/>
          <w:pgSz w:w="11906" w:h="16839"/>
          <w:pgMar w:top="1431" w:right="1624" w:bottom="1184" w:left="1610" w:header="0" w:footer="1006" w:gutter="0"/>
          <w:cols w:space="720" w:num="1"/>
        </w:sectPr>
      </w:pPr>
    </w:p>
    <w:tbl>
      <w:tblPr>
        <w:tblStyle w:val="7"/>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9"/>
      </w:tblGrid>
      <w:tr w14:paraId="7316F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trPr>
        <w:tc>
          <w:tcPr>
            <w:tcW w:w="8539" w:type="dxa"/>
            <w:vAlign w:val="top"/>
          </w:tcPr>
          <w:p w14:paraId="70C97B27">
            <w:pPr>
              <w:pStyle w:val="8"/>
              <w:spacing w:before="257" w:line="484" w:lineRule="auto"/>
              <w:ind w:left="117" w:right="107" w:firstLine="419"/>
            </w:pPr>
            <w:r>
              <w:rPr>
                <w:b/>
                <w:bCs/>
                <w:spacing w:val="11"/>
              </w:rPr>
              <w:t>相关标准及法律法规情况，与国内外相关标准的内容比对（包括国内、外标准的名称</w:t>
            </w:r>
            <w:r>
              <w:rPr>
                <w:spacing w:val="4"/>
              </w:rPr>
              <w:t xml:space="preserve"> </w:t>
            </w:r>
            <w:r>
              <w:rPr>
                <w:b/>
                <w:bCs/>
                <w:spacing w:val="7"/>
              </w:rPr>
              <w:t>和编号，是否存在重复情况</w:t>
            </w:r>
            <w:r>
              <w:rPr>
                <w:b/>
                <w:bCs/>
                <w:spacing w:val="1"/>
              </w:rPr>
              <w:t>）：</w:t>
            </w:r>
          </w:p>
        </w:tc>
      </w:tr>
      <w:tr w14:paraId="26172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0" w:hRule="atLeast"/>
        </w:trPr>
        <w:tc>
          <w:tcPr>
            <w:tcW w:w="8539" w:type="dxa"/>
            <w:vAlign w:val="top"/>
          </w:tcPr>
          <w:p w14:paraId="178F62FC">
            <w:pPr>
              <w:pStyle w:val="8"/>
              <w:spacing w:before="252" w:line="489" w:lineRule="auto"/>
              <w:ind w:left="117" w:right="38" w:firstLine="420"/>
              <w:jc w:val="both"/>
            </w:pPr>
            <w:r>
              <w:rPr>
                <w:b/>
                <w:bCs/>
                <w:spacing w:val="11"/>
              </w:rPr>
              <w:t>涉及专利情况（包括专利名称、专利号、专利权人、有效期等相关信息，需提交相关</w:t>
            </w:r>
            <w:r>
              <w:rPr>
                <w:b/>
                <w:bCs/>
                <w:spacing w:val="6"/>
              </w:rPr>
              <w:t>专利证明文件复印件）</w:t>
            </w:r>
            <w:r>
              <w:rPr>
                <w:spacing w:val="-48"/>
              </w:rPr>
              <w:t xml:space="preserve"> </w:t>
            </w:r>
            <w:r>
              <w:rPr>
                <w:b/>
                <w:bCs/>
                <w:spacing w:val="6"/>
              </w:rPr>
              <w:t>以及专利权人对专利纳入标准的声明（有二种情况：专利免费许可、</w:t>
            </w:r>
            <w:r>
              <w:t xml:space="preserve"> </w:t>
            </w:r>
            <w:r>
              <w:rPr>
                <w:b/>
                <w:bCs/>
                <w:spacing w:val="7"/>
              </w:rPr>
              <w:t>专利费合理无歧视收费许可</w:t>
            </w:r>
            <w:r>
              <w:rPr>
                <w:b/>
                <w:bCs/>
                <w:spacing w:val="1"/>
              </w:rPr>
              <w:t>）：</w:t>
            </w:r>
          </w:p>
        </w:tc>
      </w:tr>
      <w:tr w14:paraId="41096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8" w:hRule="atLeast"/>
        </w:trPr>
        <w:tc>
          <w:tcPr>
            <w:tcW w:w="8539" w:type="dxa"/>
            <w:vAlign w:val="top"/>
          </w:tcPr>
          <w:p w14:paraId="725E471E">
            <w:pPr>
              <w:pStyle w:val="8"/>
              <w:spacing w:before="254" w:line="227" w:lineRule="auto"/>
              <w:ind w:left="537"/>
            </w:pPr>
            <w:r>
              <w:rPr>
                <w:b/>
                <w:bCs/>
                <w:spacing w:val="5"/>
              </w:rPr>
              <w:t>标准的主要章节、</w:t>
            </w:r>
            <w:r>
              <w:rPr>
                <w:spacing w:val="-57"/>
              </w:rPr>
              <w:t xml:space="preserve"> </w:t>
            </w:r>
            <w:r>
              <w:rPr>
                <w:b/>
                <w:bCs/>
                <w:spacing w:val="5"/>
              </w:rPr>
              <w:t>内容框架和适用范围：</w:t>
            </w:r>
          </w:p>
        </w:tc>
      </w:tr>
      <w:tr w14:paraId="0A2F8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3" w:hRule="atLeast"/>
        </w:trPr>
        <w:tc>
          <w:tcPr>
            <w:tcW w:w="8539" w:type="dxa"/>
            <w:vAlign w:val="top"/>
          </w:tcPr>
          <w:p w14:paraId="66642B4F">
            <w:pPr>
              <w:pStyle w:val="8"/>
              <w:spacing w:before="257" w:line="227" w:lineRule="auto"/>
              <w:ind w:left="559"/>
            </w:pPr>
            <w:r>
              <w:rPr>
                <w:b/>
                <w:bCs/>
                <w:spacing w:val="6"/>
              </w:rPr>
              <w:t>尚需要解决的其他问题和适当补充试验、研究内容：</w:t>
            </w:r>
          </w:p>
        </w:tc>
      </w:tr>
      <w:tr w14:paraId="1B09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0" w:hRule="atLeast"/>
        </w:trPr>
        <w:tc>
          <w:tcPr>
            <w:tcW w:w="8539" w:type="dxa"/>
            <w:vAlign w:val="top"/>
          </w:tcPr>
          <w:p w14:paraId="04AA1C37">
            <w:pPr>
              <w:pStyle w:val="8"/>
              <w:spacing w:before="258" w:line="228" w:lineRule="auto"/>
              <w:ind w:left="538"/>
            </w:pPr>
            <w:r>
              <w:rPr>
                <w:b/>
                <w:bCs/>
                <w:spacing w:val="5"/>
              </w:rPr>
              <w:t>编制进度计划：</w:t>
            </w:r>
          </w:p>
        </w:tc>
      </w:tr>
    </w:tbl>
    <w:p w14:paraId="794AE258">
      <w:pPr>
        <w:rPr>
          <w:rFonts w:ascii="Arial"/>
          <w:sz w:val="21"/>
        </w:rPr>
      </w:pPr>
    </w:p>
    <w:p w14:paraId="3452FC87">
      <w:pPr>
        <w:rPr>
          <w:rFonts w:ascii="Arial" w:hAnsi="Arial" w:eastAsia="Arial" w:cs="Arial"/>
          <w:sz w:val="21"/>
          <w:szCs w:val="21"/>
        </w:rPr>
        <w:sectPr>
          <w:footerReference r:id="rId7" w:type="default"/>
          <w:pgSz w:w="11906" w:h="16839"/>
          <w:pgMar w:top="1135" w:right="1624" w:bottom="1186" w:left="1737" w:header="0" w:footer="1006" w:gutter="0"/>
          <w:cols w:space="720" w:num="1"/>
        </w:sectPr>
      </w:pPr>
    </w:p>
    <w:p w14:paraId="5F454B0B">
      <w:pPr>
        <w:spacing w:line="91" w:lineRule="auto"/>
        <w:rPr>
          <w:rFonts w:ascii="Arial"/>
          <w:sz w:val="2"/>
        </w:rPr>
      </w:pPr>
    </w:p>
    <w:tbl>
      <w:tblPr>
        <w:tblStyle w:val="7"/>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6"/>
        <w:gridCol w:w="1347"/>
        <w:gridCol w:w="991"/>
        <w:gridCol w:w="1133"/>
        <w:gridCol w:w="173"/>
        <w:gridCol w:w="839"/>
        <w:gridCol w:w="475"/>
        <w:gridCol w:w="1809"/>
      </w:tblGrid>
      <w:tr w14:paraId="2100B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356" w:type="dxa"/>
            <w:vAlign w:val="top"/>
          </w:tcPr>
          <w:p w14:paraId="1C6066F3">
            <w:pPr>
              <w:spacing w:line="260" w:lineRule="auto"/>
              <w:rPr>
                <w:rFonts w:ascii="Arial"/>
                <w:sz w:val="21"/>
              </w:rPr>
            </w:pPr>
          </w:p>
          <w:p w14:paraId="4E52F159">
            <w:pPr>
              <w:pStyle w:val="8"/>
              <w:spacing w:before="65" w:line="228" w:lineRule="auto"/>
              <w:ind w:left="558"/>
            </w:pPr>
            <w:r>
              <w:rPr>
                <w:b/>
                <w:bCs/>
                <w:spacing w:val="6"/>
              </w:rPr>
              <w:t>主编单位名称</w:t>
            </w:r>
          </w:p>
        </w:tc>
        <w:tc>
          <w:tcPr>
            <w:tcW w:w="6767" w:type="dxa"/>
            <w:gridSpan w:val="7"/>
            <w:vAlign w:val="top"/>
          </w:tcPr>
          <w:p w14:paraId="47536A34">
            <w:pPr>
              <w:rPr>
                <w:rFonts w:ascii="Arial"/>
                <w:sz w:val="21"/>
              </w:rPr>
            </w:pPr>
          </w:p>
        </w:tc>
      </w:tr>
      <w:tr w14:paraId="6C6F1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356" w:type="dxa"/>
            <w:vAlign w:val="top"/>
          </w:tcPr>
          <w:p w14:paraId="05090A4F">
            <w:pPr>
              <w:spacing w:line="255" w:lineRule="auto"/>
              <w:rPr>
                <w:rFonts w:ascii="Arial"/>
                <w:sz w:val="21"/>
              </w:rPr>
            </w:pPr>
          </w:p>
          <w:p w14:paraId="4E339A0E">
            <w:pPr>
              <w:pStyle w:val="8"/>
              <w:spacing w:before="65" w:line="228" w:lineRule="auto"/>
              <w:ind w:left="664"/>
            </w:pPr>
            <w:r>
              <w:rPr>
                <w:b/>
                <w:bCs/>
                <w:spacing w:val="6"/>
              </w:rPr>
              <w:t>主编人姓名</w:t>
            </w:r>
          </w:p>
        </w:tc>
        <w:tc>
          <w:tcPr>
            <w:tcW w:w="1347" w:type="dxa"/>
            <w:vAlign w:val="top"/>
          </w:tcPr>
          <w:p w14:paraId="464C566F">
            <w:pPr>
              <w:rPr>
                <w:rFonts w:ascii="Arial"/>
                <w:sz w:val="21"/>
              </w:rPr>
            </w:pPr>
          </w:p>
        </w:tc>
        <w:tc>
          <w:tcPr>
            <w:tcW w:w="991" w:type="dxa"/>
            <w:vAlign w:val="top"/>
          </w:tcPr>
          <w:p w14:paraId="4DFC9260">
            <w:pPr>
              <w:spacing w:line="255" w:lineRule="auto"/>
              <w:rPr>
                <w:rFonts w:ascii="Arial"/>
                <w:sz w:val="21"/>
              </w:rPr>
            </w:pPr>
          </w:p>
          <w:p w14:paraId="63521BD1">
            <w:pPr>
              <w:pStyle w:val="8"/>
              <w:spacing w:before="65" w:line="228" w:lineRule="auto"/>
              <w:ind w:left="301"/>
            </w:pPr>
            <w:r>
              <w:rPr>
                <w:b/>
                <w:bCs/>
                <w:spacing w:val="3"/>
              </w:rPr>
              <w:t>年龄</w:t>
            </w:r>
          </w:p>
        </w:tc>
        <w:tc>
          <w:tcPr>
            <w:tcW w:w="1133" w:type="dxa"/>
            <w:vAlign w:val="top"/>
          </w:tcPr>
          <w:p w14:paraId="5E7D8119">
            <w:pPr>
              <w:rPr>
                <w:rFonts w:ascii="Arial"/>
                <w:sz w:val="21"/>
              </w:rPr>
            </w:pPr>
          </w:p>
        </w:tc>
        <w:tc>
          <w:tcPr>
            <w:tcW w:w="1487" w:type="dxa"/>
            <w:gridSpan w:val="3"/>
            <w:vAlign w:val="top"/>
          </w:tcPr>
          <w:p w14:paraId="1A60A1A9">
            <w:pPr>
              <w:spacing w:line="255" w:lineRule="auto"/>
              <w:rPr>
                <w:rFonts w:ascii="Arial"/>
                <w:sz w:val="21"/>
              </w:rPr>
            </w:pPr>
          </w:p>
          <w:p w14:paraId="0FAEA9AE">
            <w:pPr>
              <w:pStyle w:val="8"/>
              <w:spacing w:before="65" w:line="229" w:lineRule="auto"/>
              <w:ind w:left="343"/>
            </w:pPr>
            <w:r>
              <w:rPr>
                <w:b/>
                <w:bCs/>
                <w:spacing w:val="-4"/>
              </w:rPr>
              <w:t>学历</w:t>
            </w:r>
          </w:p>
        </w:tc>
        <w:tc>
          <w:tcPr>
            <w:tcW w:w="1809" w:type="dxa"/>
            <w:vAlign w:val="top"/>
          </w:tcPr>
          <w:p w14:paraId="3508EB27">
            <w:pPr>
              <w:rPr>
                <w:rFonts w:ascii="Arial"/>
                <w:sz w:val="21"/>
              </w:rPr>
            </w:pPr>
          </w:p>
        </w:tc>
      </w:tr>
      <w:tr w14:paraId="0955C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356" w:type="dxa"/>
            <w:vAlign w:val="top"/>
          </w:tcPr>
          <w:p w14:paraId="637A843D">
            <w:pPr>
              <w:spacing w:line="256" w:lineRule="auto"/>
              <w:rPr>
                <w:rFonts w:ascii="Arial"/>
                <w:sz w:val="21"/>
              </w:rPr>
            </w:pPr>
          </w:p>
          <w:p w14:paraId="1264F333">
            <w:pPr>
              <w:pStyle w:val="8"/>
              <w:spacing w:before="65" w:line="230" w:lineRule="auto"/>
              <w:ind w:left="663"/>
            </w:pPr>
            <w:r>
              <w:rPr>
                <w:b/>
                <w:bCs/>
                <w:spacing w:val="-2"/>
              </w:rPr>
              <w:t>职称</w:t>
            </w:r>
          </w:p>
        </w:tc>
        <w:tc>
          <w:tcPr>
            <w:tcW w:w="1347" w:type="dxa"/>
            <w:vAlign w:val="top"/>
          </w:tcPr>
          <w:p w14:paraId="2D1B4406">
            <w:pPr>
              <w:rPr>
                <w:rFonts w:ascii="Arial"/>
                <w:sz w:val="21"/>
              </w:rPr>
            </w:pPr>
          </w:p>
        </w:tc>
        <w:tc>
          <w:tcPr>
            <w:tcW w:w="991" w:type="dxa"/>
            <w:vAlign w:val="top"/>
          </w:tcPr>
          <w:p w14:paraId="1DD8B7A1">
            <w:pPr>
              <w:spacing w:line="256" w:lineRule="auto"/>
              <w:rPr>
                <w:rFonts w:ascii="Arial"/>
                <w:sz w:val="21"/>
              </w:rPr>
            </w:pPr>
          </w:p>
          <w:p w14:paraId="7AB34EEA">
            <w:pPr>
              <w:pStyle w:val="8"/>
              <w:spacing w:before="65" w:line="228" w:lineRule="auto"/>
              <w:ind w:left="301"/>
            </w:pPr>
            <w:r>
              <w:rPr>
                <w:b/>
                <w:bCs/>
                <w:spacing w:val="3"/>
              </w:rPr>
              <w:t>职务</w:t>
            </w:r>
          </w:p>
        </w:tc>
        <w:tc>
          <w:tcPr>
            <w:tcW w:w="1133" w:type="dxa"/>
            <w:vAlign w:val="top"/>
          </w:tcPr>
          <w:p w14:paraId="675D8DFA">
            <w:pPr>
              <w:rPr>
                <w:rFonts w:ascii="Arial"/>
                <w:sz w:val="21"/>
              </w:rPr>
            </w:pPr>
          </w:p>
        </w:tc>
        <w:tc>
          <w:tcPr>
            <w:tcW w:w="1487" w:type="dxa"/>
            <w:gridSpan w:val="3"/>
            <w:vAlign w:val="top"/>
          </w:tcPr>
          <w:p w14:paraId="596328F3">
            <w:pPr>
              <w:spacing w:line="256" w:lineRule="auto"/>
              <w:rPr>
                <w:rFonts w:ascii="Arial"/>
                <w:sz w:val="21"/>
              </w:rPr>
            </w:pPr>
          </w:p>
          <w:p w14:paraId="3E424995">
            <w:pPr>
              <w:pStyle w:val="8"/>
              <w:spacing w:before="65" w:line="228" w:lineRule="auto"/>
              <w:ind w:left="339"/>
            </w:pPr>
            <w:r>
              <w:rPr>
                <w:b/>
                <w:bCs/>
                <w:spacing w:val="6"/>
              </w:rPr>
              <w:t>专业特长</w:t>
            </w:r>
          </w:p>
        </w:tc>
        <w:tc>
          <w:tcPr>
            <w:tcW w:w="1809" w:type="dxa"/>
            <w:vAlign w:val="top"/>
          </w:tcPr>
          <w:p w14:paraId="2AAB8399">
            <w:pPr>
              <w:rPr>
                <w:rFonts w:ascii="Arial"/>
                <w:sz w:val="21"/>
              </w:rPr>
            </w:pPr>
          </w:p>
        </w:tc>
      </w:tr>
      <w:tr w14:paraId="73F34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356" w:type="dxa"/>
            <w:vAlign w:val="top"/>
          </w:tcPr>
          <w:p w14:paraId="0198834D">
            <w:pPr>
              <w:spacing w:line="255" w:lineRule="auto"/>
              <w:rPr>
                <w:rFonts w:ascii="Arial"/>
                <w:sz w:val="21"/>
              </w:rPr>
            </w:pPr>
          </w:p>
          <w:p w14:paraId="7D37BD04">
            <w:pPr>
              <w:pStyle w:val="8"/>
              <w:spacing w:before="65" w:line="228" w:lineRule="auto"/>
              <w:ind w:left="558"/>
            </w:pPr>
            <w:r>
              <w:rPr>
                <w:b/>
                <w:bCs/>
                <w:spacing w:val="6"/>
              </w:rPr>
              <w:t>主编单位名称</w:t>
            </w:r>
          </w:p>
        </w:tc>
        <w:tc>
          <w:tcPr>
            <w:tcW w:w="6767" w:type="dxa"/>
            <w:gridSpan w:val="7"/>
            <w:vAlign w:val="top"/>
          </w:tcPr>
          <w:p w14:paraId="053B8CF1">
            <w:pPr>
              <w:rPr>
                <w:rFonts w:ascii="Arial"/>
                <w:sz w:val="21"/>
              </w:rPr>
            </w:pPr>
          </w:p>
        </w:tc>
      </w:tr>
      <w:tr w14:paraId="3E693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356" w:type="dxa"/>
            <w:vAlign w:val="top"/>
          </w:tcPr>
          <w:p w14:paraId="6FB217BE">
            <w:pPr>
              <w:spacing w:line="256" w:lineRule="auto"/>
              <w:rPr>
                <w:rFonts w:ascii="Arial"/>
                <w:sz w:val="21"/>
              </w:rPr>
            </w:pPr>
          </w:p>
          <w:p w14:paraId="77FD9E2F">
            <w:pPr>
              <w:pStyle w:val="8"/>
              <w:spacing w:before="65" w:line="228" w:lineRule="auto"/>
              <w:ind w:left="670"/>
            </w:pPr>
            <w:r>
              <w:rPr>
                <w:b/>
                <w:bCs/>
                <w:spacing w:val="4"/>
              </w:rPr>
              <w:t>负责人姓名</w:t>
            </w:r>
          </w:p>
        </w:tc>
        <w:tc>
          <w:tcPr>
            <w:tcW w:w="1347" w:type="dxa"/>
            <w:vAlign w:val="top"/>
          </w:tcPr>
          <w:p w14:paraId="098ECE65">
            <w:pPr>
              <w:rPr>
                <w:rFonts w:ascii="Arial"/>
                <w:sz w:val="21"/>
              </w:rPr>
            </w:pPr>
          </w:p>
        </w:tc>
        <w:tc>
          <w:tcPr>
            <w:tcW w:w="991" w:type="dxa"/>
            <w:vAlign w:val="top"/>
          </w:tcPr>
          <w:p w14:paraId="4C15928C">
            <w:pPr>
              <w:spacing w:line="256" w:lineRule="auto"/>
              <w:rPr>
                <w:rFonts w:ascii="Arial"/>
                <w:sz w:val="21"/>
              </w:rPr>
            </w:pPr>
          </w:p>
          <w:p w14:paraId="318D66D2">
            <w:pPr>
              <w:pStyle w:val="8"/>
              <w:spacing w:before="65" w:line="228" w:lineRule="auto"/>
              <w:ind w:left="301"/>
            </w:pPr>
            <w:r>
              <w:rPr>
                <w:b/>
                <w:bCs/>
                <w:spacing w:val="3"/>
              </w:rPr>
              <w:t>年龄</w:t>
            </w:r>
          </w:p>
        </w:tc>
        <w:tc>
          <w:tcPr>
            <w:tcW w:w="1133" w:type="dxa"/>
            <w:vAlign w:val="top"/>
          </w:tcPr>
          <w:p w14:paraId="35A42AE7">
            <w:pPr>
              <w:rPr>
                <w:rFonts w:ascii="Arial"/>
                <w:sz w:val="21"/>
              </w:rPr>
            </w:pPr>
          </w:p>
        </w:tc>
        <w:tc>
          <w:tcPr>
            <w:tcW w:w="1487" w:type="dxa"/>
            <w:gridSpan w:val="3"/>
            <w:vAlign w:val="top"/>
          </w:tcPr>
          <w:p w14:paraId="5AAB4CB9">
            <w:pPr>
              <w:spacing w:line="257" w:lineRule="auto"/>
              <w:rPr>
                <w:rFonts w:ascii="Arial"/>
                <w:sz w:val="21"/>
              </w:rPr>
            </w:pPr>
          </w:p>
          <w:p w14:paraId="2BE3F839">
            <w:pPr>
              <w:pStyle w:val="8"/>
              <w:spacing w:before="65" w:line="229" w:lineRule="auto"/>
              <w:ind w:left="343"/>
            </w:pPr>
            <w:r>
              <w:rPr>
                <w:b/>
                <w:bCs/>
                <w:spacing w:val="-4"/>
              </w:rPr>
              <w:t>学历</w:t>
            </w:r>
          </w:p>
        </w:tc>
        <w:tc>
          <w:tcPr>
            <w:tcW w:w="1809" w:type="dxa"/>
            <w:vAlign w:val="top"/>
          </w:tcPr>
          <w:p w14:paraId="2925CE11">
            <w:pPr>
              <w:rPr>
                <w:rFonts w:ascii="Arial"/>
                <w:sz w:val="21"/>
              </w:rPr>
            </w:pPr>
          </w:p>
        </w:tc>
      </w:tr>
      <w:tr w14:paraId="6EEDB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356" w:type="dxa"/>
            <w:vAlign w:val="top"/>
          </w:tcPr>
          <w:p w14:paraId="7515EE26">
            <w:pPr>
              <w:spacing w:line="255" w:lineRule="auto"/>
              <w:rPr>
                <w:rFonts w:ascii="Arial"/>
                <w:sz w:val="21"/>
              </w:rPr>
            </w:pPr>
          </w:p>
          <w:p w14:paraId="35BA751A">
            <w:pPr>
              <w:pStyle w:val="8"/>
              <w:spacing w:before="65" w:line="230" w:lineRule="auto"/>
              <w:ind w:left="663"/>
            </w:pPr>
            <w:r>
              <w:rPr>
                <w:b/>
                <w:bCs/>
                <w:spacing w:val="-2"/>
              </w:rPr>
              <w:t>职称</w:t>
            </w:r>
          </w:p>
        </w:tc>
        <w:tc>
          <w:tcPr>
            <w:tcW w:w="1347" w:type="dxa"/>
            <w:vAlign w:val="top"/>
          </w:tcPr>
          <w:p w14:paraId="2C572923">
            <w:pPr>
              <w:rPr>
                <w:rFonts w:ascii="Arial"/>
                <w:sz w:val="21"/>
              </w:rPr>
            </w:pPr>
          </w:p>
        </w:tc>
        <w:tc>
          <w:tcPr>
            <w:tcW w:w="991" w:type="dxa"/>
            <w:vAlign w:val="top"/>
          </w:tcPr>
          <w:p w14:paraId="3701A7F2">
            <w:pPr>
              <w:spacing w:line="255" w:lineRule="auto"/>
              <w:rPr>
                <w:rFonts w:ascii="Arial"/>
                <w:sz w:val="21"/>
              </w:rPr>
            </w:pPr>
          </w:p>
          <w:p w14:paraId="6D13ADF3">
            <w:pPr>
              <w:pStyle w:val="8"/>
              <w:spacing w:before="65" w:line="228" w:lineRule="auto"/>
              <w:ind w:left="301"/>
            </w:pPr>
            <w:r>
              <w:rPr>
                <w:b/>
                <w:bCs/>
                <w:spacing w:val="3"/>
              </w:rPr>
              <w:t>职务</w:t>
            </w:r>
          </w:p>
        </w:tc>
        <w:tc>
          <w:tcPr>
            <w:tcW w:w="1133" w:type="dxa"/>
            <w:vAlign w:val="top"/>
          </w:tcPr>
          <w:p w14:paraId="470B0FCB">
            <w:pPr>
              <w:rPr>
                <w:rFonts w:ascii="Arial"/>
                <w:sz w:val="21"/>
              </w:rPr>
            </w:pPr>
          </w:p>
        </w:tc>
        <w:tc>
          <w:tcPr>
            <w:tcW w:w="1487" w:type="dxa"/>
            <w:gridSpan w:val="3"/>
            <w:vAlign w:val="top"/>
          </w:tcPr>
          <w:p w14:paraId="545C7D01">
            <w:pPr>
              <w:spacing w:line="255" w:lineRule="auto"/>
              <w:rPr>
                <w:rFonts w:ascii="Arial"/>
                <w:sz w:val="21"/>
              </w:rPr>
            </w:pPr>
          </w:p>
          <w:p w14:paraId="3164028D">
            <w:pPr>
              <w:pStyle w:val="8"/>
              <w:spacing w:before="65" w:line="228" w:lineRule="auto"/>
              <w:ind w:left="339"/>
            </w:pPr>
            <w:r>
              <w:rPr>
                <w:b/>
                <w:bCs/>
                <w:spacing w:val="6"/>
              </w:rPr>
              <w:t>专业特长</w:t>
            </w:r>
          </w:p>
        </w:tc>
        <w:tc>
          <w:tcPr>
            <w:tcW w:w="1809" w:type="dxa"/>
            <w:vAlign w:val="top"/>
          </w:tcPr>
          <w:p w14:paraId="44CA559E">
            <w:pPr>
              <w:rPr>
                <w:rFonts w:ascii="Arial"/>
                <w:sz w:val="21"/>
              </w:rPr>
            </w:pPr>
          </w:p>
        </w:tc>
      </w:tr>
      <w:tr w14:paraId="7A400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4" w:hRule="atLeast"/>
        </w:trPr>
        <w:tc>
          <w:tcPr>
            <w:tcW w:w="9123" w:type="dxa"/>
            <w:gridSpan w:val="8"/>
            <w:vAlign w:val="top"/>
          </w:tcPr>
          <w:p w14:paraId="083D0559">
            <w:pPr>
              <w:pStyle w:val="8"/>
              <w:spacing w:before="253" w:line="228" w:lineRule="auto"/>
              <w:ind w:left="328"/>
            </w:pPr>
            <w:r>
              <w:rPr>
                <w:b/>
                <w:bCs/>
                <w:spacing w:val="5"/>
              </w:rPr>
              <w:t>参编单位名称：</w:t>
            </w:r>
          </w:p>
        </w:tc>
      </w:tr>
      <w:tr w14:paraId="0C02B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2" w:hRule="atLeast"/>
        </w:trPr>
        <w:tc>
          <w:tcPr>
            <w:tcW w:w="9123" w:type="dxa"/>
            <w:gridSpan w:val="8"/>
            <w:vAlign w:val="top"/>
          </w:tcPr>
          <w:p w14:paraId="7A948AB2">
            <w:pPr>
              <w:pStyle w:val="8"/>
              <w:spacing w:before="253" w:line="228" w:lineRule="auto"/>
              <w:ind w:left="328"/>
            </w:pPr>
            <w:r>
              <w:rPr>
                <w:b/>
                <w:bCs/>
                <w:spacing w:val="5"/>
              </w:rPr>
              <w:t>编制单位分工：</w:t>
            </w:r>
          </w:p>
        </w:tc>
      </w:tr>
      <w:tr w14:paraId="3BD7E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9123" w:type="dxa"/>
            <w:gridSpan w:val="8"/>
            <w:vAlign w:val="top"/>
          </w:tcPr>
          <w:p w14:paraId="702AE8F5">
            <w:pPr>
              <w:pStyle w:val="8"/>
              <w:spacing w:before="254" w:line="228" w:lineRule="auto"/>
              <w:ind w:left="328"/>
            </w:pPr>
            <w:r>
              <w:rPr>
                <w:b/>
                <w:bCs/>
                <w:spacing w:val="6"/>
              </w:rPr>
              <w:t>编制经费预算总计</w:t>
            </w:r>
            <w:r>
              <w:rPr>
                <w:spacing w:val="1"/>
              </w:rPr>
              <w:t xml:space="preserve"> </w:t>
            </w:r>
            <w:r>
              <w:rPr>
                <w:b/>
                <w:bCs/>
                <w:spacing w:val="6"/>
              </w:rPr>
              <w:t>万元</w:t>
            </w:r>
          </w:p>
          <w:p w14:paraId="022F8B10">
            <w:pPr>
              <w:pStyle w:val="8"/>
              <w:spacing w:before="293" w:line="228" w:lineRule="auto"/>
              <w:ind w:left="327"/>
            </w:pPr>
            <w:r>
              <w:rPr>
                <w:b/>
                <w:bCs/>
                <w:spacing w:val="6"/>
              </w:rPr>
              <w:t>其中：编制单位自筹</w:t>
            </w:r>
            <w:r>
              <w:rPr>
                <w:spacing w:val="1"/>
              </w:rPr>
              <w:t xml:space="preserve"> </w:t>
            </w:r>
            <w:r>
              <w:rPr>
                <w:b/>
                <w:bCs/>
                <w:spacing w:val="6"/>
              </w:rPr>
              <w:t>万元</w:t>
            </w:r>
          </w:p>
          <w:p w14:paraId="763136EF">
            <w:pPr>
              <w:pStyle w:val="8"/>
              <w:spacing w:before="293" w:line="228" w:lineRule="auto"/>
              <w:ind w:firstLine="819" w:firstLineChars="400"/>
            </w:pPr>
            <w:r>
              <w:rPr>
                <w:b/>
                <w:bCs/>
                <w:spacing w:val="2"/>
              </w:rPr>
              <w:t>其他</w:t>
            </w:r>
            <w:r>
              <w:rPr>
                <w:spacing w:val="2"/>
              </w:rPr>
              <w:t xml:space="preserve"> </w:t>
            </w:r>
            <w:r>
              <w:rPr>
                <w:rFonts w:hint="eastAsia"/>
                <w:spacing w:val="2"/>
                <w:lang w:val="en-US" w:eastAsia="zh-CN"/>
              </w:rPr>
              <w:t xml:space="preserve"> </w:t>
            </w:r>
            <w:r>
              <w:rPr>
                <w:b/>
                <w:bCs/>
                <w:spacing w:val="2"/>
              </w:rPr>
              <w:t>万元</w:t>
            </w:r>
          </w:p>
        </w:tc>
      </w:tr>
      <w:tr w14:paraId="04C26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2356" w:type="dxa"/>
            <w:vAlign w:val="top"/>
          </w:tcPr>
          <w:p w14:paraId="1C5E8119">
            <w:pPr>
              <w:pStyle w:val="8"/>
              <w:spacing w:before="257" w:line="230" w:lineRule="auto"/>
              <w:ind w:left="862"/>
            </w:pPr>
            <w:r>
              <w:rPr>
                <w:b/>
                <w:bCs/>
                <w:spacing w:val="5"/>
              </w:rPr>
              <w:t>联系人</w:t>
            </w:r>
          </w:p>
        </w:tc>
        <w:tc>
          <w:tcPr>
            <w:tcW w:w="6767" w:type="dxa"/>
            <w:gridSpan w:val="7"/>
            <w:vAlign w:val="top"/>
          </w:tcPr>
          <w:p w14:paraId="33485DB6">
            <w:pPr>
              <w:rPr>
                <w:rFonts w:ascii="Arial"/>
                <w:sz w:val="21"/>
              </w:rPr>
            </w:pPr>
          </w:p>
        </w:tc>
      </w:tr>
      <w:tr w14:paraId="53E88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356" w:type="dxa"/>
            <w:vAlign w:val="top"/>
          </w:tcPr>
          <w:p w14:paraId="711D571A">
            <w:pPr>
              <w:pStyle w:val="8"/>
              <w:spacing w:before="257" w:line="230" w:lineRule="auto"/>
              <w:ind w:left="651"/>
            </w:pPr>
            <w:r>
              <w:rPr>
                <w:b/>
                <w:bCs/>
                <w:spacing w:val="6"/>
              </w:rPr>
              <w:t>联系人电话</w:t>
            </w:r>
          </w:p>
        </w:tc>
        <w:tc>
          <w:tcPr>
            <w:tcW w:w="6767" w:type="dxa"/>
            <w:gridSpan w:val="7"/>
            <w:vAlign w:val="top"/>
          </w:tcPr>
          <w:p w14:paraId="325AC0D0">
            <w:pPr>
              <w:rPr>
                <w:rFonts w:ascii="Arial"/>
                <w:sz w:val="21"/>
              </w:rPr>
            </w:pPr>
          </w:p>
        </w:tc>
      </w:tr>
      <w:tr w14:paraId="0C9B2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356" w:type="dxa"/>
            <w:vAlign w:val="top"/>
          </w:tcPr>
          <w:p w14:paraId="69B76D2D">
            <w:pPr>
              <w:pStyle w:val="8"/>
              <w:spacing w:before="256" w:line="228" w:lineRule="auto"/>
              <w:ind w:left="572"/>
            </w:pPr>
            <w:r>
              <w:rPr>
                <w:b/>
                <w:bCs/>
                <w:spacing w:val="2"/>
              </w:rPr>
              <w:t>申请立项单位</w:t>
            </w:r>
          </w:p>
        </w:tc>
        <w:tc>
          <w:tcPr>
            <w:tcW w:w="6767" w:type="dxa"/>
            <w:gridSpan w:val="7"/>
            <w:vAlign w:val="top"/>
          </w:tcPr>
          <w:p w14:paraId="5916A4FC">
            <w:pPr>
              <w:rPr>
                <w:rFonts w:ascii="Arial"/>
                <w:sz w:val="21"/>
              </w:rPr>
            </w:pPr>
          </w:p>
        </w:tc>
      </w:tr>
      <w:tr w14:paraId="31E2E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356" w:type="dxa"/>
            <w:vAlign w:val="top"/>
          </w:tcPr>
          <w:p w14:paraId="09949561">
            <w:pPr>
              <w:pStyle w:val="8"/>
              <w:spacing w:before="256" w:line="235" w:lineRule="auto"/>
              <w:ind w:left="597"/>
            </w:pPr>
            <w:r>
              <w:rPr>
                <w:b/>
                <w:bCs/>
                <w:spacing w:val="-3"/>
              </w:rPr>
              <w:t>通</w:t>
            </w:r>
            <w:r>
              <w:rPr>
                <w:spacing w:val="18"/>
              </w:rPr>
              <w:t xml:space="preserve"> </w:t>
            </w:r>
            <w:r>
              <w:rPr>
                <w:b/>
                <w:bCs/>
                <w:spacing w:val="-3"/>
              </w:rPr>
              <w:t>讯</w:t>
            </w:r>
            <w:r>
              <w:rPr>
                <w:spacing w:val="16"/>
              </w:rPr>
              <w:t xml:space="preserve"> </w:t>
            </w:r>
            <w:r>
              <w:rPr>
                <w:b/>
                <w:bCs/>
                <w:spacing w:val="-3"/>
              </w:rPr>
              <w:t>地</w:t>
            </w:r>
            <w:r>
              <w:rPr>
                <w:spacing w:val="17"/>
              </w:rPr>
              <w:t xml:space="preserve"> </w:t>
            </w:r>
            <w:r>
              <w:rPr>
                <w:b/>
                <w:bCs/>
                <w:spacing w:val="-3"/>
              </w:rPr>
              <w:t>址</w:t>
            </w:r>
          </w:p>
        </w:tc>
        <w:tc>
          <w:tcPr>
            <w:tcW w:w="3644" w:type="dxa"/>
            <w:gridSpan w:val="4"/>
            <w:vAlign w:val="top"/>
          </w:tcPr>
          <w:p w14:paraId="79A19651">
            <w:pPr>
              <w:rPr>
                <w:rFonts w:ascii="Arial"/>
                <w:sz w:val="21"/>
              </w:rPr>
            </w:pPr>
          </w:p>
        </w:tc>
        <w:tc>
          <w:tcPr>
            <w:tcW w:w="839" w:type="dxa"/>
            <w:vAlign w:val="top"/>
          </w:tcPr>
          <w:p w14:paraId="380F2740">
            <w:pPr>
              <w:pStyle w:val="8"/>
              <w:spacing w:before="256" w:line="228" w:lineRule="auto"/>
              <w:ind w:left="116"/>
            </w:pPr>
            <w:r>
              <w:rPr>
                <w:b/>
                <w:bCs/>
                <w:spacing w:val="-4"/>
              </w:rPr>
              <w:t>邮编</w:t>
            </w:r>
          </w:p>
        </w:tc>
        <w:tc>
          <w:tcPr>
            <w:tcW w:w="2284" w:type="dxa"/>
            <w:gridSpan w:val="2"/>
            <w:vAlign w:val="top"/>
          </w:tcPr>
          <w:p w14:paraId="7159E777">
            <w:pPr>
              <w:rPr>
                <w:rFonts w:ascii="Arial"/>
                <w:sz w:val="21"/>
              </w:rPr>
            </w:pPr>
          </w:p>
        </w:tc>
      </w:tr>
      <w:tr w14:paraId="6ECA1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356" w:type="dxa"/>
            <w:vAlign w:val="top"/>
          </w:tcPr>
          <w:p w14:paraId="1B4AABC8">
            <w:pPr>
              <w:pStyle w:val="8"/>
              <w:spacing w:before="258" w:line="228" w:lineRule="auto"/>
              <w:ind w:left="622"/>
            </w:pPr>
            <w:r>
              <w:rPr>
                <w:b/>
                <w:bCs/>
                <w:spacing w:val="-12"/>
              </w:rPr>
              <w:t>电</w:t>
            </w:r>
            <w:r>
              <w:rPr>
                <w:spacing w:val="14"/>
              </w:rPr>
              <w:t xml:space="preserve"> </w:t>
            </w:r>
            <w:r>
              <w:rPr>
                <w:b/>
                <w:bCs/>
                <w:spacing w:val="-12"/>
              </w:rPr>
              <w:t>子</w:t>
            </w:r>
            <w:r>
              <w:rPr>
                <w:spacing w:val="32"/>
              </w:rPr>
              <w:t xml:space="preserve"> </w:t>
            </w:r>
            <w:r>
              <w:rPr>
                <w:b/>
                <w:bCs/>
                <w:spacing w:val="-12"/>
              </w:rPr>
              <w:t>邮</w:t>
            </w:r>
            <w:r>
              <w:rPr>
                <w:spacing w:val="17"/>
              </w:rPr>
              <w:t xml:space="preserve"> </w:t>
            </w:r>
            <w:r>
              <w:rPr>
                <w:b/>
                <w:bCs/>
                <w:spacing w:val="-12"/>
              </w:rPr>
              <w:t>箱</w:t>
            </w:r>
          </w:p>
        </w:tc>
        <w:tc>
          <w:tcPr>
            <w:tcW w:w="3644" w:type="dxa"/>
            <w:gridSpan w:val="4"/>
            <w:vAlign w:val="top"/>
          </w:tcPr>
          <w:p w14:paraId="3E4DA1BF">
            <w:pPr>
              <w:rPr>
                <w:rFonts w:ascii="Arial"/>
                <w:sz w:val="21"/>
              </w:rPr>
            </w:pPr>
          </w:p>
        </w:tc>
        <w:tc>
          <w:tcPr>
            <w:tcW w:w="839" w:type="dxa"/>
            <w:vAlign w:val="top"/>
          </w:tcPr>
          <w:p w14:paraId="55C0A02F">
            <w:pPr>
              <w:pStyle w:val="8"/>
              <w:spacing w:before="258" w:line="227" w:lineRule="auto"/>
              <w:ind w:left="99"/>
            </w:pPr>
            <w:r>
              <w:rPr>
                <w:b/>
                <w:bCs/>
                <w:spacing w:val="4"/>
              </w:rPr>
              <w:t>传真</w:t>
            </w:r>
          </w:p>
        </w:tc>
        <w:tc>
          <w:tcPr>
            <w:tcW w:w="2284" w:type="dxa"/>
            <w:gridSpan w:val="2"/>
            <w:vAlign w:val="top"/>
          </w:tcPr>
          <w:p w14:paraId="16C8DA84">
            <w:pPr>
              <w:rPr>
                <w:rFonts w:ascii="Arial"/>
                <w:sz w:val="21"/>
              </w:rPr>
            </w:pPr>
          </w:p>
        </w:tc>
      </w:tr>
    </w:tbl>
    <w:p w14:paraId="0D0DE3F0">
      <w:pPr>
        <w:spacing w:line="218" w:lineRule="exact"/>
        <w:rPr>
          <w:rFonts w:ascii="Arial"/>
          <w:sz w:val="19"/>
        </w:rPr>
      </w:pPr>
    </w:p>
    <w:p w14:paraId="2F50C3E6">
      <w:pPr>
        <w:spacing w:line="218" w:lineRule="exact"/>
        <w:rPr>
          <w:rFonts w:ascii="Arial" w:hAnsi="Arial" w:eastAsia="Arial" w:cs="Arial"/>
          <w:sz w:val="19"/>
          <w:szCs w:val="19"/>
        </w:rPr>
        <w:sectPr>
          <w:footerReference r:id="rId8" w:type="default"/>
          <w:pgSz w:w="11906" w:h="16839"/>
          <w:pgMar w:top="1431" w:right="1332" w:bottom="1421" w:left="1445" w:header="0" w:footer="1241" w:gutter="0"/>
          <w:cols w:space="720" w:num="1"/>
        </w:sectPr>
      </w:pPr>
    </w:p>
    <w:p w14:paraId="3137183C">
      <w:pPr>
        <w:spacing w:before="33"/>
      </w:pPr>
    </w:p>
    <w:p w14:paraId="0C106274">
      <w:pPr>
        <w:spacing w:before="32"/>
      </w:pPr>
    </w:p>
    <w:tbl>
      <w:tblPr>
        <w:tblStyle w:val="7"/>
        <w:tblW w:w="9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8"/>
      </w:tblGrid>
      <w:tr w14:paraId="5B15C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trPr>
        <w:tc>
          <w:tcPr>
            <w:tcW w:w="9228" w:type="dxa"/>
            <w:vAlign w:val="top"/>
          </w:tcPr>
          <w:p w14:paraId="543E7A96">
            <w:pPr>
              <w:pStyle w:val="8"/>
              <w:spacing w:before="257" w:line="228" w:lineRule="auto"/>
              <w:ind w:left="328"/>
            </w:pPr>
            <w:r>
              <w:rPr>
                <w:b/>
                <w:bCs/>
                <w:spacing w:val="5"/>
              </w:rPr>
              <w:t>主编单位意见：</w:t>
            </w:r>
          </w:p>
          <w:p w14:paraId="445DF4D7">
            <w:pPr>
              <w:spacing w:line="254" w:lineRule="auto"/>
              <w:rPr>
                <w:rFonts w:ascii="Arial"/>
                <w:sz w:val="21"/>
              </w:rPr>
            </w:pPr>
          </w:p>
          <w:p w14:paraId="1857A37E">
            <w:pPr>
              <w:spacing w:line="254" w:lineRule="auto"/>
              <w:rPr>
                <w:rFonts w:ascii="Arial"/>
                <w:sz w:val="21"/>
              </w:rPr>
            </w:pPr>
          </w:p>
          <w:p w14:paraId="0851F7F7">
            <w:pPr>
              <w:spacing w:line="255" w:lineRule="auto"/>
              <w:rPr>
                <w:rFonts w:ascii="Arial"/>
                <w:sz w:val="21"/>
              </w:rPr>
            </w:pPr>
          </w:p>
          <w:p w14:paraId="7462EDA9">
            <w:pPr>
              <w:pStyle w:val="8"/>
              <w:spacing w:before="65" w:line="227" w:lineRule="auto"/>
              <w:ind w:left="434"/>
            </w:pPr>
            <w:r>
              <w:rPr>
                <w:b/>
                <w:bCs/>
                <w:spacing w:val="9"/>
              </w:rPr>
              <w:t>单位负责人签字</w:t>
            </w:r>
            <w:r>
              <w:rPr>
                <w:b/>
                <w:bCs/>
                <w:spacing w:val="-13"/>
              </w:rPr>
              <w:t>：</w:t>
            </w:r>
            <w:r>
              <w:rPr>
                <w:spacing w:val="1"/>
              </w:rPr>
              <w:t xml:space="preserve"> </w:t>
            </w:r>
            <w:r>
              <w:rPr>
                <w:b/>
                <w:bCs/>
                <w:spacing w:val="-13"/>
              </w:rPr>
              <w:t>（</w:t>
            </w:r>
            <w:r>
              <w:rPr>
                <w:b/>
                <w:bCs/>
                <w:spacing w:val="9"/>
              </w:rPr>
              <w:t>公章）</w:t>
            </w:r>
          </w:p>
          <w:p w14:paraId="3322F12A">
            <w:pPr>
              <w:pStyle w:val="8"/>
              <w:spacing w:before="293" w:line="228" w:lineRule="auto"/>
              <w:ind w:left="7496"/>
            </w:pPr>
            <w:r>
              <w:rPr>
                <w:b/>
                <w:bCs/>
                <w:spacing w:val="-4"/>
              </w:rPr>
              <w:t>年</w:t>
            </w:r>
            <w:r>
              <w:rPr>
                <w:spacing w:val="10"/>
              </w:rPr>
              <w:t xml:space="preserve"> </w:t>
            </w:r>
            <w:r>
              <w:rPr>
                <w:b/>
                <w:bCs/>
                <w:spacing w:val="-4"/>
              </w:rPr>
              <w:t>月</w:t>
            </w:r>
            <w:r>
              <w:rPr>
                <w:spacing w:val="21"/>
              </w:rPr>
              <w:t xml:space="preserve"> </w:t>
            </w:r>
            <w:r>
              <w:rPr>
                <w:b/>
                <w:bCs/>
                <w:spacing w:val="-4"/>
              </w:rPr>
              <w:t>日</w:t>
            </w:r>
          </w:p>
        </w:tc>
      </w:tr>
      <w:tr w14:paraId="61147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2" w:hRule="atLeast"/>
        </w:trPr>
        <w:tc>
          <w:tcPr>
            <w:tcW w:w="9228" w:type="dxa"/>
            <w:vAlign w:val="top"/>
          </w:tcPr>
          <w:p w14:paraId="672F9545">
            <w:pPr>
              <w:pStyle w:val="8"/>
              <w:spacing w:before="253" w:line="228" w:lineRule="auto"/>
              <w:ind w:left="328"/>
            </w:pPr>
            <w:r>
              <w:rPr>
                <w:b/>
                <w:bCs/>
                <w:spacing w:val="5"/>
              </w:rPr>
              <w:t>主编单位意见：</w:t>
            </w:r>
          </w:p>
          <w:p w14:paraId="50E9B03F">
            <w:pPr>
              <w:spacing w:line="254" w:lineRule="auto"/>
              <w:rPr>
                <w:rFonts w:ascii="Arial"/>
                <w:sz w:val="21"/>
              </w:rPr>
            </w:pPr>
          </w:p>
          <w:p w14:paraId="1606A540">
            <w:pPr>
              <w:spacing w:line="254" w:lineRule="auto"/>
              <w:rPr>
                <w:rFonts w:ascii="Arial"/>
                <w:sz w:val="21"/>
              </w:rPr>
            </w:pPr>
          </w:p>
          <w:p w14:paraId="58756643">
            <w:pPr>
              <w:spacing w:line="255" w:lineRule="auto"/>
              <w:rPr>
                <w:rFonts w:ascii="Arial"/>
                <w:sz w:val="21"/>
              </w:rPr>
            </w:pPr>
          </w:p>
          <w:p w14:paraId="6DE1D3EA">
            <w:pPr>
              <w:pStyle w:val="8"/>
              <w:spacing w:before="65" w:line="227" w:lineRule="auto"/>
              <w:ind w:left="434"/>
            </w:pPr>
            <w:r>
              <w:rPr>
                <w:b/>
                <w:bCs/>
                <w:spacing w:val="9"/>
              </w:rPr>
              <w:t>单位负责人签字</w:t>
            </w:r>
            <w:r>
              <w:rPr>
                <w:b/>
                <w:bCs/>
                <w:spacing w:val="-13"/>
              </w:rPr>
              <w:t>：（</w:t>
            </w:r>
            <w:r>
              <w:rPr>
                <w:b/>
                <w:bCs/>
                <w:spacing w:val="9"/>
              </w:rPr>
              <w:t>公章）</w:t>
            </w:r>
          </w:p>
          <w:p w14:paraId="7ADC882E">
            <w:pPr>
              <w:pStyle w:val="8"/>
              <w:spacing w:before="293" w:line="228" w:lineRule="auto"/>
              <w:ind w:left="7388"/>
            </w:pPr>
            <w:r>
              <w:rPr>
                <w:b/>
                <w:bCs/>
                <w:spacing w:val="-4"/>
              </w:rPr>
              <w:t>年</w:t>
            </w:r>
            <w:r>
              <w:rPr>
                <w:spacing w:val="10"/>
              </w:rPr>
              <w:t xml:space="preserve"> </w:t>
            </w:r>
            <w:r>
              <w:rPr>
                <w:b/>
                <w:bCs/>
                <w:spacing w:val="-4"/>
              </w:rPr>
              <w:t>月</w:t>
            </w:r>
            <w:r>
              <w:rPr>
                <w:spacing w:val="21"/>
              </w:rPr>
              <w:t xml:space="preserve"> </w:t>
            </w:r>
            <w:r>
              <w:rPr>
                <w:b/>
                <w:bCs/>
                <w:spacing w:val="-4"/>
              </w:rPr>
              <w:t>日</w:t>
            </w:r>
          </w:p>
        </w:tc>
      </w:tr>
      <w:tr w14:paraId="1C950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9" w:hRule="atLeast"/>
        </w:trPr>
        <w:tc>
          <w:tcPr>
            <w:tcW w:w="9228" w:type="dxa"/>
            <w:vAlign w:val="top"/>
          </w:tcPr>
          <w:p w14:paraId="4294E33C">
            <w:pPr>
              <w:pStyle w:val="8"/>
              <w:spacing w:before="253" w:line="228" w:lineRule="auto"/>
              <w:ind w:left="327"/>
            </w:pPr>
            <w:r>
              <w:rPr>
                <w:b/>
                <w:bCs/>
                <w:spacing w:val="6"/>
              </w:rPr>
              <w:t>专家组立项审查意见：</w:t>
            </w:r>
          </w:p>
          <w:p w14:paraId="5F4E49CC">
            <w:pPr>
              <w:spacing w:line="263" w:lineRule="auto"/>
              <w:rPr>
                <w:rFonts w:ascii="Arial"/>
                <w:sz w:val="21"/>
              </w:rPr>
            </w:pPr>
          </w:p>
          <w:p w14:paraId="22EFCD53">
            <w:pPr>
              <w:spacing w:line="263" w:lineRule="auto"/>
              <w:rPr>
                <w:rFonts w:ascii="Arial"/>
                <w:sz w:val="21"/>
              </w:rPr>
            </w:pPr>
          </w:p>
          <w:p w14:paraId="78F27071">
            <w:pPr>
              <w:spacing w:line="263" w:lineRule="auto"/>
              <w:rPr>
                <w:rFonts w:ascii="Arial"/>
                <w:sz w:val="21"/>
              </w:rPr>
            </w:pPr>
          </w:p>
          <w:p w14:paraId="7FFB67D6">
            <w:pPr>
              <w:spacing w:line="264" w:lineRule="auto"/>
              <w:rPr>
                <w:rFonts w:ascii="Arial"/>
                <w:sz w:val="21"/>
              </w:rPr>
            </w:pPr>
          </w:p>
          <w:p w14:paraId="55ACDD74">
            <w:pPr>
              <w:spacing w:line="264" w:lineRule="auto"/>
              <w:rPr>
                <w:rFonts w:ascii="Arial"/>
                <w:sz w:val="21"/>
              </w:rPr>
            </w:pPr>
          </w:p>
          <w:p w14:paraId="5DDF2769">
            <w:pPr>
              <w:spacing w:line="264" w:lineRule="auto"/>
              <w:rPr>
                <w:rFonts w:ascii="Arial"/>
                <w:sz w:val="21"/>
              </w:rPr>
            </w:pPr>
          </w:p>
          <w:p w14:paraId="1E022299">
            <w:pPr>
              <w:spacing w:line="264" w:lineRule="auto"/>
              <w:rPr>
                <w:rFonts w:ascii="Arial"/>
                <w:sz w:val="21"/>
              </w:rPr>
            </w:pPr>
          </w:p>
          <w:p w14:paraId="541E3990">
            <w:pPr>
              <w:spacing w:line="264" w:lineRule="auto"/>
              <w:rPr>
                <w:rFonts w:ascii="Arial"/>
                <w:sz w:val="21"/>
              </w:rPr>
            </w:pPr>
          </w:p>
          <w:p w14:paraId="1FDA5F50">
            <w:pPr>
              <w:spacing w:line="264" w:lineRule="auto"/>
              <w:rPr>
                <w:rFonts w:ascii="Arial"/>
                <w:sz w:val="21"/>
              </w:rPr>
            </w:pPr>
          </w:p>
          <w:p w14:paraId="2E5006DF">
            <w:pPr>
              <w:pStyle w:val="8"/>
              <w:spacing w:before="65" w:line="228" w:lineRule="auto"/>
              <w:ind w:left="327"/>
            </w:pPr>
            <w:r>
              <w:rPr>
                <w:b/>
                <w:bCs/>
                <w:spacing w:val="5"/>
              </w:rPr>
              <w:t>专家组成员签字：</w:t>
            </w:r>
          </w:p>
          <w:p w14:paraId="78A13FDA">
            <w:pPr>
              <w:pStyle w:val="8"/>
              <w:spacing w:before="293" w:line="228" w:lineRule="auto"/>
              <w:ind w:left="7179"/>
            </w:pPr>
            <w:r>
              <w:rPr>
                <w:b/>
                <w:bCs/>
                <w:spacing w:val="-4"/>
              </w:rPr>
              <w:t>年</w:t>
            </w:r>
            <w:r>
              <w:rPr>
                <w:spacing w:val="10"/>
              </w:rPr>
              <w:t xml:space="preserve"> </w:t>
            </w:r>
            <w:r>
              <w:rPr>
                <w:b/>
                <w:bCs/>
                <w:spacing w:val="-4"/>
              </w:rPr>
              <w:t>月</w:t>
            </w:r>
            <w:r>
              <w:rPr>
                <w:spacing w:val="21"/>
              </w:rPr>
              <w:t xml:space="preserve"> </w:t>
            </w:r>
            <w:r>
              <w:rPr>
                <w:b/>
                <w:bCs/>
                <w:spacing w:val="-4"/>
              </w:rPr>
              <w:t>日</w:t>
            </w:r>
          </w:p>
        </w:tc>
      </w:tr>
      <w:tr w14:paraId="03137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1" w:hRule="atLeast"/>
        </w:trPr>
        <w:tc>
          <w:tcPr>
            <w:tcW w:w="9228" w:type="dxa"/>
            <w:vAlign w:val="top"/>
          </w:tcPr>
          <w:p w14:paraId="31EF6EE8">
            <w:pPr>
              <w:pStyle w:val="8"/>
              <w:spacing w:before="257" w:line="227" w:lineRule="auto"/>
              <w:ind w:left="327"/>
            </w:pPr>
            <w:r>
              <w:rPr>
                <w:b/>
                <w:bCs/>
                <w:spacing w:val="5"/>
              </w:rPr>
              <w:t>协会审核意见：</w:t>
            </w:r>
          </w:p>
          <w:p w14:paraId="3B826836">
            <w:pPr>
              <w:spacing w:line="260" w:lineRule="auto"/>
              <w:rPr>
                <w:rFonts w:ascii="Arial"/>
                <w:sz w:val="21"/>
              </w:rPr>
            </w:pPr>
          </w:p>
          <w:p w14:paraId="7FE83189">
            <w:pPr>
              <w:spacing w:line="260" w:lineRule="auto"/>
              <w:rPr>
                <w:rFonts w:ascii="Arial"/>
                <w:sz w:val="21"/>
              </w:rPr>
            </w:pPr>
          </w:p>
          <w:p w14:paraId="70ACE868">
            <w:pPr>
              <w:spacing w:line="260" w:lineRule="auto"/>
              <w:rPr>
                <w:rFonts w:ascii="Arial"/>
                <w:sz w:val="21"/>
              </w:rPr>
            </w:pPr>
          </w:p>
          <w:p w14:paraId="43AB32AC">
            <w:pPr>
              <w:spacing w:line="260" w:lineRule="auto"/>
              <w:rPr>
                <w:rFonts w:ascii="Arial"/>
                <w:sz w:val="21"/>
              </w:rPr>
            </w:pPr>
          </w:p>
          <w:p w14:paraId="42552C6E">
            <w:pPr>
              <w:spacing w:line="260" w:lineRule="auto"/>
              <w:rPr>
                <w:rFonts w:ascii="Arial"/>
                <w:sz w:val="21"/>
              </w:rPr>
            </w:pPr>
          </w:p>
          <w:p w14:paraId="197555A6">
            <w:pPr>
              <w:pStyle w:val="8"/>
              <w:spacing w:before="65" w:line="228" w:lineRule="auto"/>
              <w:ind w:left="337"/>
            </w:pPr>
            <w:r>
              <w:rPr>
                <w:b/>
                <w:bCs/>
                <w:spacing w:val="-5"/>
              </w:rPr>
              <w:t>审</w:t>
            </w:r>
            <w:r>
              <w:rPr>
                <w:spacing w:val="21"/>
              </w:rPr>
              <w:t xml:space="preserve"> </w:t>
            </w:r>
            <w:r>
              <w:rPr>
                <w:b/>
                <w:bCs/>
                <w:spacing w:val="-5"/>
              </w:rPr>
              <w:t>核</w:t>
            </w:r>
            <w:r>
              <w:rPr>
                <w:spacing w:val="17"/>
              </w:rPr>
              <w:t xml:space="preserve"> </w:t>
            </w:r>
            <w:r>
              <w:rPr>
                <w:b/>
                <w:bCs/>
                <w:spacing w:val="-5"/>
              </w:rPr>
              <w:t>人</w:t>
            </w:r>
            <w:r>
              <w:rPr>
                <w:spacing w:val="16"/>
              </w:rPr>
              <w:t xml:space="preserve"> </w:t>
            </w:r>
            <w:r>
              <w:rPr>
                <w:b/>
                <w:bCs/>
                <w:spacing w:val="-5"/>
              </w:rPr>
              <w:t>签</w:t>
            </w:r>
            <w:r>
              <w:rPr>
                <w:spacing w:val="14"/>
              </w:rPr>
              <w:t xml:space="preserve"> </w:t>
            </w:r>
            <w:r>
              <w:rPr>
                <w:b/>
                <w:bCs/>
                <w:spacing w:val="-5"/>
              </w:rPr>
              <w:t>字：</w:t>
            </w:r>
          </w:p>
          <w:p w14:paraId="09484042">
            <w:pPr>
              <w:pStyle w:val="8"/>
              <w:spacing w:before="293" w:line="227" w:lineRule="auto"/>
              <w:ind w:left="6661"/>
            </w:pPr>
            <w:r>
              <w:rPr>
                <w:b/>
                <w:bCs/>
                <w:spacing w:val="1"/>
              </w:rPr>
              <w:t>（公章）</w:t>
            </w:r>
          </w:p>
          <w:p w14:paraId="0F577235">
            <w:pPr>
              <w:pStyle w:val="8"/>
              <w:spacing w:before="293" w:line="228" w:lineRule="auto"/>
              <w:ind w:left="328"/>
            </w:pPr>
            <w:r>
              <w:rPr>
                <w:b/>
                <w:bCs/>
                <w:spacing w:val="4"/>
              </w:rPr>
              <w:t>单位负责人签字</w:t>
            </w:r>
            <w:r>
              <w:rPr>
                <w:rFonts w:ascii="仿宋" w:hAnsi="仿宋" w:eastAsia="仿宋" w:cs="仿宋"/>
                <w:b/>
                <w:bCs/>
                <w:spacing w:val="4"/>
              </w:rPr>
              <w:t>:</w:t>
            </w:r>
            <w:r>
              <w:rPr>
                <w:b/>
                <w:bCs/>
                <w:spacing w:val="3"/>
              </w:rPr>
              <w:t>年</w:t>
            </w:r>
            <w:r>
              <w:rPr>
                <w:spacing w:val="3"/>
              </w:rPr>
              <w:t xml:space="preserve"> </w:t>
            </w:r>
            <w:r>
              <w:rPr>
                <w:b/>
                <w:bCs/>
                <w:spacing w:val="3"/>
              </w:rPr>
              <w:t>月</w:t>
            </w:r>
            <w:r>
              <w:rPr>
                <w:spacing w:val="21"/>
              </w:rPr>
              <w:t xml:space="preserve"> </w:t>
            </w:r>
            <w:r>
              <w:rPr>
                <w:b/>
                <w:bCs/>
                <w:spacing w:val="3"/>
              </w:rPr>
              <w:t>日</w:t>
            </w:r>
          </w:p>
        </w:tc>
      </w:tr>
    </w:tbl>
    <w:p w14:paraId="4AC84107">
      <w:pPr>
        <w:spacing w:line="295" w:lineRule="auto"/>
        <w:rPr>
          <w:rFonts w:ascii="Arial"/>
          <w:sz w:val="21"/>
        </w:rPr>
      </w:pPr>
    </w:p>
    <w:p w14:paraId="7C50D45F">
      <w:pPr>
        <w:spacing w:before="65" w:line="228" w:lineRule="auto"/>
        <w:ind w:left="202"/>
        <w:rPr>
          <w:rFonts w:ascii="宋体" w:hAnsi="宋体" w:eastAsia="宋体" w:cs="宋体"/>
          <w:sz w:val="20"/>
          <w:szCs w:val="20"/>
        </w:rPr>
      </w:pPr>
      <w:r>
        <w:rPr>
          <w:rFonts w:ascii="宋体" w:hAnsi="宋体" w:eastAsia="宋体" w:cs="宋体"/>
          <w:spacing w:val="9"/>
          <w:sz w:val="20"/>
          <w:szCs w:val="20"/>
        </w:rPr>
        <w:t>注：表格空间不够可加页</w:t>
      </w:r>
    </w:p>
    <w:p w14:paraId="582CDFBD">
      <w:pPr>
        <w:spacing w:line="228" w:lineRule="auto"/>
        <w:rPr>
          <w:rFonts w:ascii="宋体" w:hAnsi="宋体" w:eastAsia="宋体" w:cs="宋体"/>
          <w:sz w:val="20"/>
          <w:szCs w:val="20"/>
        </w:rPr>
        <w:sectPr>
          <w:footerReference r:id="rId9" w:type="default"/>
          <w:pgSz w:w="11906" w:h="16839"/>
          <w:pgMar w:top="1431" w:right="1280" w:bottom="1421" w:left="1392" w:header="0" w:footer="1241" w:gutter="0"/>
          <w:cols w:space="720" w:num="1"/>
        </w:sectPr>
      </w:pPr>
    </w:p>
    <w:p w14:paraId="5EFF0545">
      <w:pPr>
        <w:spacing w:line="253" w:lineRule="auto"/>
        <w:rPr>
          <w:rFonts w:ascii="Arial"/>
          <w:sz w:val="21"/>
        </w:rPr>
      </w:pPr>
    </w:p>
    <w:p w14:paraId="014ACCE9">
      <w:pPr>
        <w:rPr>
          <w:rFonts w:ascii="Arial"/>
          <w:sz w:val="21"/>
        </w:rPr>
      </w:pPr>
      <w:bookmarkStart w:id="2" w:name="_GoBack"/>
      <w:bookmarkEnd w:id="2"/>
    </w:p>
    <w:sectPr>
      <w:footerReference r:id="rId10" w:type="default"/>
      <w:pgSz w:w="16839" w:h="11906"/>
      <w:pgMar w:top="1012" w:right="1196" w:bottom="1420" w:left="845" w:header="0" w:footer="12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73BF8">
    <w:pPr>
      <w:spacing w:line="176" w:lineRule="auto"/>
      <w:ind w:left="4335"/>
      <w:rPr>
        <w:rFonts w:ascii="Calibri" w:hAnsi="Calibri" w:eastAsia="Calibri" w:cs="Calibri"/>
        <w:sz w:val="19"/>
        <w:szCs w:val="19"/>
      </w:rPr>
    </w:pPr>
    <w:r>
      <w:rPr>
        <w:rFonts w:ascii="Calibri" w:hAnsi="Calibri" w:eastAsia="Calibri" w:cs="Calibri"/>
        <w:sz w:val="19"/>
        <w:szCs w:val="19"/>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C5B8A">
    <w:pPr>
      <w:spacing w:line="174" w:lineRule="auto"/>
      <w:ind w:left="4357"/>
      <w:rPr>
        <w:rFonts w:ascii="Calibri" w:hAnsi="Calibri" w:eastAsia="Calibri" w:cs="Calibri"/>
        <w:sz w:val="19"/>
        <w:szCs w:val="19"/>
      </w:rPr>
    </w:pPr>
    <w:r>
      <w:rPr>
        <w:rFonts w:ascii="Calibri" w:hAnsi="Calibri" w:eastAsia="Calibri" w:cs="Calibri"/>
        <w:sz w:val="19"/>
        <w:szCs w:val="19"/>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0581F">
    <w:pPr>
      <w:spacing w:line="176" w:lineRule="auto"/>
      <w:ind w:left="4229"/>
      <w:rPr>
        <w:rFonts w:ascii="Calibri" w:hAnsi="Calibri" w:eastAsia="Calibri" w:cs="Calibri"/>
        <w:sz w:val="19"/>
        <w:szCs w:val="19"/>
      </w:rPr>
    </w:pPr>
    <w:r>
      <w:rPr>
        <w:rFonts w:ascii="Calibri" w:hAnsi="Calibri" w:eastAsia="Calibri" w:cs="Calibri"/>
        <w:sz w:val="19"/>
        <w:szCs w:val="19"/>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7D15">
    <w:pPr>
      <w:spacing w:line="176" w:lineRule="auto"/>
      <w:ind w:left="4521"/>
      <w:rPr>
        <w:rFonts w:ascii="Calibri" w:hAnsi="Calibri" w:eastAsia="Calibri" w:cs="Calibri"/>
        <w:sz w:val="19"/>
        <w:szCs w:val="19"/>
      </w:rPr>
    </w:pPr>
    <w:r>
      <w:rPr>
        <w:rFonts w:ascii="Calibri" w:hAnsi="Calibri" w:eastAsia="Calibri" w:cs="Calibri"/>
        <w:sz w:val="19"/>
        <w:szCs w:val="19"/>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670DD">
    <w:pPr>
      <w:spacing w:line="176" w:lineRule="auto"/>
      <w:ind w:left="4533"/>
      <w:rPr>
        <w:rFonts w:ascii="Calibri" w:hAnsi="Calibri" w:eastAsia="Calibri" w:cs="Calibri"/>
        <w:sz w:val="19"/>
        <w:szCs w:val="19"/>
      </w:rPr>
    </w:pPr>
    <w:r>
      <w:rPr>
        <w:rFonts w:ascii="Calibri" w:hAnsi="Calibri" w:eastAsia="Calibri" w:cs="Calibri"/>
        <w:spacing w:val="-5"/>
        <w:sz w:val="19"/>
        <w:szCs w:val="19"/>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674C">
    <w:pPr>
      <w:spacing w:line="175" w:lineRule="auto"/>
      <w:ind w:left="7336"/>
      <w:rPr>
        <w:rFonts w:ascii="Calibri" w:hAnsi="Calibri" w:eastAsia="Calibri" w:cs="Calibri"/>
        <w:sz w:val="19"/>
        <w:szCs w:val="19"/>
      </w:rPr>
    </w:pPr>
    <w:r>
      <w:rPr>
        <w:rFonts w:ascii="Calibri" w:hAnsi="Calibri" w:eastAsia="Calibri" w:cs="Calibri"/>
        <w:spacing w:val="-5"/>
        <w:sz w:val="19"/>
        <w:szCs w:val="19"/>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k5MmUwYzJhM2I5NDYzNzlhYjEzYWY0MDgyZWRhODQifQ=="/>
  </w:docVars>
  <w:rsids>
    <w:rsidRoot w:val="00000000"/>
    <w:rsid w:val="0527390E"/>
    <w:rsid w:val="05595CE0"/>
    <w:rsid w:val="09247EDF"/>
    <w:rsid w:val="0E907955"/>
    <w:rsid w:val="1CF329AF"/>
    <w:rsid w:val="20BF6377"/>
    <w:rsid w:val="22052A66"/>
    <w:rsid w:val="236B6EB3"/>
    <w:rsid w:val="26895B81"/>
    <w:rsid w:val="2EF61931"/>
    <w:rsid w:val="3816431D"/>
    <w:rsid w:val="3E4A1BC9"/>
    <w:rsid w:val="4064002A"/>
    <w:rsid w:val="43E029C3"/>
    <w:rsid w:val="45FE1301"/>
    <w:rsid w:val="461576C8"/>
    <w:rsid w:val="54B241AE"/>
    <w:rsid w:val="634145E1"/>
    <w:rsid w:val="67FC00F1"/>
    <w:rsid w:val="6BEE635A"/>
    <w:rsid w:val="6F7278C1"/>
    <w:rsid w:val="771D6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3120</Words>
  <Characters>3182</Characters>
  <TotalTime>9</TotalTime>
  <ScaleCrop>false</ScaleCrop>
  <LinksUpToDate>false</LinksUpToDate>
  <CharactersWithSpaces>3357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2023-12-07T09:48:00Z</dcterms:created>
  <dc:creator>thinkpad</dc:creator>
  <cp:lastModifiedBy>微信用户</cp:lastModifiedBy>
  <dcterms:modified xsi:type="dcterms:W3CDTF">2025-02-17T07:05:13Z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2024-10-07T15:48:18Z</vt:filetime>
  </property>
  <property fmtid="{D5CDD505-2E9C-101B-9397-08002B2CF9AE}" pid="4" name="KSOProductBuildVer">
    <vt:lpwstr>2052-12.1.0.19770</vt:lpwstr>
  </property>
  <property fmtid="{D5CDD505-2E9C-101B-9397-08002B2CF9AE}" pid="5" name="ICV">
    <vt:lpwstr>F35DBC62F10043F59FC7BF0536D109BC_13</vt:lpwstr>
  </property>
  <property fmtid="{D5CDD505-2E9C-101B-9397-08002B2CF9AE}" pid="6" name="KSOTemplateDocerSaveRecord">
    <vt:lpwstr>eyJoZGlkIjoiOWViYTA3ODU3ZThlNTA3NGYzNDY0MmNjYjI0MDM0NGYiLCJ1c2VySWQiOiIxMjM2MzQ0NzY4In0=</vt:lpwstr>
  </property>
</Properties>
</file>